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F4" w:rsidRDefault="000343F4" w:rsidP="005D6462">
      <w:pPr>
        <w:spacing w:before="0"/>
        <w:ind w:firstLine="0"/>
      </w:pPr>
    </w:p>
    <w:tbl>
      <w:tblPr>
        <w:tblStyle w:val="10"/>
        <w:tblW w:w="93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28"/>
      </w:tblGrid>
      <w:tr w:rsidR="000343F4" w:rsidRPr="000343F4" w:rsidTr="000343F4">
        <w:trPr>
          <w:trHeight w:val="1650"/>
        </w:trPr>
        <w:tc>
          <w:tcPr>
            <w:tcW w:w="4643" w:type="dxa"/>
          </w:tcPr>
          <w:p w:rsidR="000343F4" w:rsidRPr="000343F4" w:rsidRDefault="000343F4" w:rsidP="000343F4">
            <w:pPr>
              <w:autoSpaceDE/>
              <w:autoSpaceDN/>
              <w:spacing w:before="0" w:after="200" w:line="276" w:lineRule="auto"/>
              <w:ind w:firstLine="0"/>
              <w:jc w:val="left"/>
              <w:rPr>
                <w:rFonts w:cs="Tahoma"/>
                <w:kern w:val="16"/>
                <w:sz w:val="24"/>
                <w:szCs w:val="24"/>
                <w:lang w:eastAsia="ja-JP" w:bidi="fa-IR"/>
              </w:rPr>
            </w:pPr>
          </w:p>
        </w:tc>
        <w:tc>
          <w:tcPr>
            <w:tcW w:w="4728" w:type="dxa"/>
            <w:hideMark/>
          </w:tcPr>
          <w:p w:rsidR="000343F4" w:rsidRPr="000343F4" w:rsidRDefault="000343F4" w:rsidP="000343F4">
            <w:pPr>
              <w:widowControl w:val="0"/>
              <w:tabs>
                <w:tab w:val="num" w:pos="709"/>
              </w:tabs>
              <w:suppressAutoHyphens/>
              <w:autoSpaceDE/>
              <w:autoSpaceDN/>
              <w:spacing w:before="0"/>
              <w:ind w:firstLine="0"/>
              <w:jc w:val="center"/>
              <w:rPr>
                <w:rFonts w:cs="Tahoma"/>
                <w:kern w:val="16"/>
                <w:szCs w:val="24"/>
                <w:lang w:eastAsia="ja-JP" w:bidi="fa-IR"/>
              </w:rPr>
            </w:pPr>
            <w:r w:rsidRPr="000343F4">
              <w:rPr>
                <w:rFonts w:cs="Tahoma"/>
                <w:kern w:val="16"/>
                <w:szCs w:val="24"/>
                <w:lang w:eastAsia="ja-JP" w:bidi="fa-IR"/>
              </w:rPr>
              <w:t xml:space="preserve">УТВЕРЖДЕНА </w:t>
            </w:r>
          </w:p>
          <w:p w:rsidR="000343F4" w:rsidRPr="000343F4" w:rsidRDefault="000343F4" w:rsidP="000343F4">
            <w:pPr>
              <w:widowControl w:val="0"/>
              <w:tabs>
                <w:tab w:val="num" w:pos="709"/>
              </w:tabs>
              <w:suppressAutoHyphens/>
              <w:autoSpaceDE/>
              <w:autoSpaceDN/>
              <w:spacing w:before="0"/>
              <w:ind w:firstLine="0"/>
              <w:jc w:val="center"/>
              <w:rPr>
                <w:rFonts w:cs="Tahoma"/>
                <w:kern w:val="16"/>
                <w:szCs w:val="24"/>
                <w:lang w:eastAsia="ja-JP" w:bidi="fa-IR"/>
              </w:rPr>
            </w:pPr>
            <w:r w:rsidRPr="000343F4">
              <w:rPr>
                <w:rFonts w:cs="Tahoma"/>
                <w:kern w:val="16"/>
                <w:szCs w:val="24"/>
                <w:lang w:eastAsia="ja-JP" w:bidi="fa-IR"/>
              </w:rPr>
              <w:t xml:space="preserve">приказом Министерства транспорта </w:t>
            </w:r>
          </w:p>
          <w:p w:rsidR="000343F4" w:rsidRPr="000343F4" w:rsidRDefault="000343F4" w:rsidP="000343F4">
            <w:pPr>
              <w:widowControl w:val="0"/>
              <w:tabs>
                <w:tab w:val="num" w:pos="709"/>
              </w:tabs>
              <w:suppressAutoHyphens/>
              <w:autoSpaceDE/>
              <w:autoSpaceDN/>
              <w:spacing w:before="0"/>
              <w:ind w:firstLine="0"/>
              <w:jc w:val="center"/>
              <w:rPr>
                <w:rFonts w:cs="Tahoma"/>
                <w:kern w:val="16"/>
                <w:szCs w:val="24"/>
                <w:lang w:eastAsia="ja-JP" w:bidi="fa-IR"/>
              </w:rPr>
            </w:pPr>
            <w:r w:rsidRPr="000343F4">
              <w:rPr>
                <w:rFonts w:cs="Tahoma"/>
                <w:kern w:val="16"/>
                <w:szCs w:val="24"/>
                <w:lang w:eastAsia="ja-JP" w:bidi="fa-IR"/>
              </w:rPr>
              <w:t xml:space="preserve">и автомобильных дорог </w:t>
            </w:r>
          </w:p>
          <w:p w:rsidR="000343F4" w:rsidRPr="000343F4" w:rsidRDefault="000343F4" w:rsidP="000343F4">
            <w:pPr>
              <w:widowControl w:val="0"/>
              <w:tabs>
                <w:tab w:val="num" w:pos="709"/>
              </w:tabs>
              <w:suppressAutoHyphens/>
              <w:autoSpaceDE/>
              <w:autoSpaceDN/>
              <w:spacing w:before="0"/>
              <w:ind w:firstLine="0"/>
              <w:jc w:val="center"/>
              <w:rPr>
                <w:rFonts w:cs="Tahoma"/>
                <w:kern w:val="16"/>
                <w:szCs w:val="24"/>
                <w:lang w:eastAsia="ja-JP" w:bidi="fa-IR"/>
              </w:rPr>
            </w:pPr>
            <w:r w:rsidRPr="000343F4">
              <w:rPr>
                <w:rFonts w:cs="Tahoma"/>
                <w:kern w:val="16"/>
                <w:szCs w:val="24"/>
                <w:lang w:eastAsia="ja-JP" w:bidi="fa-IR"/>
              </w:rPr>
              <w:t>Курской области</w:t>
            </w:r>
          </w:p>
          <w:p w:rsidR="000343F4" w:rsidRPr="000343F4" w:rsidRDefault="000343F4" w:rsidP="00CE43B7">
            <w:pPr>
              <w:widowControl w:val="0"/>
              <w:tabs>
                <w:tab w:val="num" w:pos="709"/>
              </w:tabs>
              <w:suppressAutoHyphens/>
              <w:autoSpaceDE/>
              <w:autoSpaceDN/>
              <w:spacing w:before="0"/>
              <w:ind w:firstLine="0"/>
              <w:jc w:val="center"/>
              <w:rPr>
                <w:rFonts w:cs="Tahoma"/>
                <w:kern w:val="16"/>
                <w:szCs w:val="24"/>
                <w:lang w:eastAsia="ja-JP" w:bidi="fa-IR"/>
              </w:rPr>
            </w:pPr>
            <w:r w:rsidRPr="008B57C7">
              <w:rPr>
                <w:rFonts w:cs="Tahoma"/>
                <w:kern w:val="16"/>
                <w:szCs w:val="24"/>
                <w:lang w:eastAsia="ja-JP" w:bidi="fa-IR"/>
              </w:rPr>
              <w:t>от «</w:t>
            </w:r>
            <w:r w:rsidR="00CE43B7" w:rsidRPr="008B57C7">
              <w:rPr>
                <w:rFonts w:cs="Tahoma"/>
                <w:kern w:val="16"/>
                <w:szCs w:val="24"/>
                <w:lang w:eastAsia="ja-JP" w:bidi="fa-IR"/>
              </w:rPr>
              <w:t xml:space="preserve"> </w:t>
            </w:r>
            <w:r w:rsidR="007301E8">
              <w:rPr>
                <w:rFonts w:cs="Tahoma"/>
                <w:kern w:val="16"/>
                <w:szCs w:val="24"/>
                <w:lang w:eastAsia="ja-JP" w:bidi="fa-IR"/>
              </w:rPr>
              <w:t xml:space="preserve"> </w:t>
            </w:r>
            <w:r w:rsidR="00CE43B7" w:rsidRPr="008B57C7">
              <w:rPr>
                <w:rFonts w:cs="Tahoma"/>
                <w:kern w:val="16"/>
                <w:szCs w:val="24"/>
                <w:lang w:eastAsia="ja-JP" w:bidi="fa-IR"/>
              </w:rPr>
              <w:t xml:space="preserve"> </w:t>
            </w:r>
            <w:r w:rsidRPr="008B57C7">
              <w:rPr>
                <w:rFonts w:cs="Tahoma"/>
                <w:kern w:val="16"/>
                <w:szCs w:val="24"/>
                <w:lang w:eastAsia="ja-JP" w:bidi="fa-IR"/>
              </w:rPr>
              <w:t xml:space="preserve">» </w:t>
            </w:r>
            <w:r w:rsidR="003F4D3D" w:rsidRPr="008B57C7">
              <w:rPr>
                <w:rFonts w:cs="Tahoma"/>
                <w:kern w:val="16"/>
                <w:szCs w:val="24"/>
                <w:lang w:eastAsia="ja-JP" w:bidi="fa-IR"/>
              </w:rPr>
              <w:t>декабря</w:t>
            </w:r>
            <w:r w:rsidRPr="008B57C7">
              <w:rPr>
                <w:rFonts w:cs="Tahoma"/>
                <w:kern w:val="16"/>
                <w:szCs w:val="24"/>
                <w:lang w:eastAsia="ja-JP" w:bidi="fa-IR"/>
              </w:rPr>
              <w:t xml:space="preserve"> 202</w:t>
            </w:r>
            <w:r w:rsidR="00CE43B7" w:rsidRPr="008B57C7">
              <w:rPr>
                <w:rFonts w:cs="Tahoma"/>
                <w:kern w:val="16"/>
                <w:szCs w:val="24"/>
                <w:lang w:eastAsia="ja-JP" w:bidi="fa-IR"/>
              </w:rPr>
              <w:t>4</w:t>
            </w:r>
            <w:r w:rsidR="003F4D3D" w:rsidRPr="008B57C7">
              <w:rPr>
                <w:rFonts w:cs="Tahoma"/>
                <w:kern w:val="16"/>
                <w:szCs w:val="24"/>
                <w:lang w:eastAsia="ja-JP" w:bidi="fa-IR"/>
              </w:rPr>
              <w:t xml:space="preserve"> г. </w:t>
            </w:r>
            <w:r w:rsidRPr="008B57C7">
              <w:rPr>
                <w:rFonts w:cs="Tahoma"/>
                <w:kern w:val="16"/>
                <w:szCs w:val="24"/>
                <w:lang w:eastAsia="ja-JP" w:bidi="fa-IR"/>
              </w:rPr>
              <w:t>№</w:t>
            </w:r>
            <w:r w:rsidRPr="000343F4">
              <w:rPr>
                <w:rFonts w:cs="Tahoma"/>
                <w:kern w:val="16"/>
                <w:szCs w:val="24"/>
                <w:lang w:eastAsia="ja-JP" w:bidi="fa-IR"/>
              </w:rPr>
              <w:t xml:space="preserve"> </w:t>
            </w:r>
            <w:r w:rsidR="00CE43B7">
              <w:rPr>
                <w:rFonts w:cs="Tahoma"/>
                <w:kern w:val="16"/>
                <w:szCs w:val="24"/>
                <w:lang w:eastAsia="ja-JP" w:bidi="fa-IR"/>
              </w:rPr>
              <w:t xml:space="preserve"> </w:t>
            </w:r>
          </w:p>
        </w:tc>
      </w:tr>
    </w:tbl>
    <w:p w:rsidR="000343F4" w:rsidRPr="000343F4" w:rsidRDefault="000343F4" w:rsidP="000343F4">
      <w:pPr>
        <w:widowControl w:val="0"/>
        <w:tabs>
          <w:tab w:val="left" w:pos="1134"/>
        </w:tabs>
        <w:suppressAutoHyphens/>
        <w:autoSpaceDE/>
        <w:autoSpaceDN/>
        <w:spacing w:before="0"/>
        <w:ind w:firstLine="0"/>
        <w:rPr>
          <w:rFonts w:eastAsia="Andale Sans UI"/>
          <w:kern w:val="2"/>
          <w:lang w:eastAsia="ar-SA"/>
        </w:rPr>
      </w:pPr>
    </w:p>
    <w:p w:rsidR="000343F4" w:rsidRPr="000343F4" w:rsidRDefault="000343F4" w:rsidP="000343F4">
      <w:pPr>
        <w:widowControl w:val="0"/>
        <w:tabs>
          <w:tab w:val="left" w:pos="1134"/>
        </w:tabs>
        <w:suppressAutoHyphens/>
        <w:autoSpaceDE/>
        <w:autoSpaceDN/>
        <w:spacing w:before="0"/>
        <w:ind w:firstLine="0"/>
        <w:rPr>
          <w:rFonts w:eastAsia="Andale Sans UI"/>
          <w:kern w:val="2"/>
          <w:lang w:eastAsia="ar-SA"/>
        </w:rPr>
      </w:pPr>
    </w:p>
    <w:p w:rsidR="000343F4" w:rsidRPr="000343F4" w:rsidRDefault="000343F4" w:rsidP="000343F4">
      <w:pPr>
        <w:widowControl w:val="0"/>
        <w:tabs>
          <w:tab w:val="left" w:pos="1134"/>
        </w:tabs>
        <w:suppressAutoHyphens/>
        <w:autoSpaceDE/>
        <w:autoSpaceDN/>
        <w:spacing w:before="0"/>
        <w:ind w:firstLine="0"/>
        <w:jc w:val="center"/>
        <w:rPr>
          <w:rFonts w:eastAsia="Andale Sans UI"/>
          <w:b/>
          <w:kern w:val="2"/>
          <w:lang w:eastAsia="ar-SA"/>
        </w:rPr>
      </w:pPr>
      <w:r w:rsidRPr="000343F4">
        <w:rPr>
          <w:rFonts w:eastAsia="Andale Sans UI"/>
          <w:b/>
          <w:kern w:val="2"/>
          <w:lang w:eastAsia="ar-SA"/>
        </w:rPr>
        <w:t>ПРОГРАММА</w:t>
      </w:r>
    </w:p>
    <w:p w:rsidR="000343F4" w:rsidRPr="000343F4" w:rsidRDefault="000343F4" w:rsidP="000343F4">
      <w:pPr>
        <w:widowControl w:val="0"/>
        <w:tabs>
          <w:tab w:val="left" w:pos="1134"/>
        </w:tabs>
        <w:suppressAutoHyphens/>
        <w:autoSpaceDE/>
        <w:autoSpaceDN/>
        <w:spacing w:before="0"/>
        <w:ind w:firstLine="0"/>
        <w:jc w:val="center"/>
        <w:rPr>
          <w:rFonts w:eastAsia="Andale Sans UI"/>
          <w:b/>
          <w:kern w:val="2"/>
          <w:lang w:eastAsia="ar-SA"/>
        </w:rPr>
      </w:pPr>
      <w:r w:rsidRPr="000343F4">
        <w:rPr>
          <w:rFonts w:eastAsia="Andale Sans UI"/>
          <w:b/>
          <w:kern w:val="2"/>
          <w:lang w:eastAsia="ar-SA"/>
        </w:rPr>
        <w:t>профилактики рисков причинения вреда (ущерба) охраняемым законом ценностям при осуществлении регионального государственного контроля (надзора) в сфере перевозок пассажиров и багажа легковым такси на территории Курской области на 202</w:t>
      </w:r>
      <w:r w:rsidR="00FE145C">
        <w:rPr>
          <w:rFonts w:eastAsia="Andale Sans UI"/>
          <w:b/>
          <w:kern w:val="2"/>
          <w:lang w:eastAsia="ar-SA"/>
        </w:rPr>
        <w:t>5</w:t>
      </w:r>
      <w:r w:rsidRPr="000343F4">
        <w:rPr>
          <w:rFonts w:eastAsia="Andale Sans UI"/>
          <w:b/>
          <w:kern w:val="2"/>
          <w:lang w:eastAsia="ar-SA"/>
        </w:rPr>
        <w:t xml:space="preserve"> год</w:t>
      </w:r>
    </w:p>
    <w:p w:rsidR="000343F4" w:rsidRPr="000343F4" w:rsidRDefault="000343F4" w:rsidP="000343F4">
      <w:pPr>
        <w:widowControl w:val="0"/>
        <w:tabs>
          <w:tab w:val="left" w:pos="1134"/>
        </w:tabs>
        <w:suppressAutoHyphens/>
        <w:autoSpaceDE/>
        <w:autoSpaceDN/>
        <w:spacing w:before="0"/>
        <w:ind w:firstLine="709"/>
        <w:rPr>
          <w:rFonts w:eastAsia="Andale Sans UI"/>
          <w:kern w:val="2"/>
          <w:lang w:eastAsia="ar-SA"/>
        </w:rPr>
      </w:pPr>
    </w:p>
    <w:p w:rsidR="000343F4" w:rsidRPr="000343F4" w:rsidRDefault="000343F4" w:rsidP="000343F4">
      <w:pPr>
        <w:widowControl w:val="0"/>
        <w:tabs>
          <w:tab w:val="left" w:pos="142"/>
        </w:tabs>
        <w:spacing w:before="0"/>
        <w:ind w:firstLine="709"/>
      </w:pPr>
      <w:r w:rsidRPr="000343F4">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w:t>
      </w:r>
      <w:r w:rsidR="0039014E">
        <w:t xml:space="preserve">) в сфере перевозок пассажиров </w:t>
      </w:r>
      <w:r w:rsidR="00637018">
        <w:t xml:space="preserve">                </w:t>
      </w:r>
      <w:r w:rsidRPr="000343F4">
        <w:t>и багажа легковым такси на территории Курской области на 202</w:t>
      </w:r>
      <w:r w:rsidR="00F145E5">
        <w:t>5</w:t>
      </w:r>
      <w:r w:rsidRPr="000343F4">
        <w:t xml:space="preserve"> год </w:t>
      </w:r>
      <w:r w:rsidR="00637018">
        <w:t xml:space="preserve">    </w:t>
      </w:r>
      <w:r w:rsidRPr="000343F4">
        <w:t>(далее – Программа) разработана Министерство</w:t>
      </w:r>
      <w:r w:rsidR="002357A9">
        <w:t>м</w:t>
      </w:r>
      <w:r w:rsidRPr="000343F4">
        <w:t xml:space="preserve"> в соответствии с частью </w:t>
      </w:r>
      <w:r w:rsidR="00637018">
        <w:t xml:space="preserve"> </w:t>
      </w:r>
      <w:r w:rsidRPr="000343F4">
        <w:t>4 статьи 44 Федерального закона</w:t>
      </w:r>
      <w:r w:rsidR="0039014E">
        <w:t xml:space="preserve"> от 31 июля 2020 года № 248-ФЗ </w:t>
      </w:r>
      <w:r w:rsidR="00637018">
        <w:t xml:space="preserve">                      </w:t>
      </w:r>
      <w:r w:rsidRPr="000343F4">
        <w:t xml:space="preserve">«О государственном контроле (надзоре) и муниципальном контроле </w:t>
      </w:r>
      <w:r w:rsidR="00637018">
        <w:t xml:space="preserve">                 </w:t>
      </w:r>
      <w:r w:rsidRPr="000343F4">
        <w:t>в Российской Федерации» (далее – Федеральный закон № 248-ФЗ),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343F4" w:rsidRPr="000343F4" w:rsidRDefault="000343F4" w:rsidP="000343F4">
      <w:pPr>
        <w:widowControl w:val="0"/>
        <w:tabs>
          <w:tab w:val="left" w:pos="142"/>
        </w:tabs>
        <w:autoSpaceDE/>
        <w:autoSpaceDN/>
        <w:spacing w:before="0"/>
        <w:ind w:firstLine="709"/>
      </w:pPr>
      <w:r w:rsidRPr="000343F4">
        <w:rPr>
          <w:color w:val="000000"/>
        </w:rPr>
        <w:t xml:space="preserve">Программа представляет собой связанный едиными целями, задачами, ресурсами и сроками осуществления комплекс </w:t>
      </w:r>
      <w:r w:rsidRPr="000343F4">
        <w:t xml:space="preserve">мероприятий </w:t>
      </w:r>
      <w:r w:rsidRPr="000343F4">
        <w:br/>
        <w:t xml:space="preserve">по профилактике рисков причинения вреда (ущерба) охраняемым законом ценностям при осуществлении регионального государственного контроля (надзора) в сфере перевозок пассажиров и багажа легковым такси </w:t>
      </w:r>
      <w:r w:rsidRPr="000343F4">
        <w:br/>
        <w:t>на территории Курской области.</w:t>
      </w:r>
    </w:p>
    <w:p w:rsidR="000343F4" w:rsidRPr="000343F4" w:rsidRDefault="000343F4" w:rsidP="000343F4">
      <w:pPr>
        <w:widowControl w:val="0"/>
        <w:tabs>
          <w:tab w:val="left" w:pos="142"/>
          <w:tab w:val="left" w:pos="1134"/>
        </w:tabs>
        <w:suppressAutoHyphens/>
        <w:autoSpaceDE/>
        <w:autoSpaceDN/>
        <w:spacing w:before="0"/>
        <w:ind w:firstLine="709"/>
        <w:rPr>
          <w:rFonts w:eastAsia="Andale Sans UI"/>
          <w:kern w:val="2"/>
          <w:lang w:eastAsia="ar-SA"/>
        </w:rPr>
      </w:pPr>
    </w:p>
    <w:p w:rsidR="000343F4" w:rsidRPr="000343F4" w:rsidRDefault="000343F4" w:rsidP="000343F4">
      <w:pPr>
        <w:widowControl w:val="0"/>
        <w:tabs>
          <w:tab w:val="left" w:pos="142"/>
        </w:tabs>
        <w:suppressAutoHyphens/>
        <w:autoSpaceDE/>
        <w:autoSpaceDN/>
        <w:spacing w:before="0"/>
        <w:ind w:firstLine="709"/>
        <w:contextualSpacing/>
        <w:jc w:val="center"/>
        <w:rPr>
          <w:rFonts w:eastAsia="Andale Sans UI"/>
          <w:b/>
          <w:kern w:val="2"/>
          <w:lang w:eastAsia="ar-SA"/>
        </w:rPr>
      </w:pPr>
      <w:r w:rsidRPr="000343F4">
        <w:rPr>
          <w:rFonts w:eastAsia="Andale Sans UI"/>
          <w:b/>
          <w:kern w:val="2"/>
          <w:lang w:eastAsia="ar-SA"/>
        </w:rPr>
        <w:t xml:space="preserve">1. Анализ </w:t>
      </w:r>
      <w:r w:rsidR="0024051B" w:rsidRPr="0024051B">
        <w:rPr>
          <w:b/>
        </w:rPr>
        <w:t>текущего состояния осуществления вида контроля (надзора), описание текущего</w:t>
      </w:r>
      <w:r w:rsidR="0088607C">
        <w:rPr>
          <w:b/>
        </w:rPr>
        <w:t xml:space="preserve"> уровня</w:t>
      </w:r>
      <w:r w:rsidR="0024051B" w:rsidRPr="0024051B">
        <w:rPr>
          <w:b/>
        </w:rPr>
        <w:t xml:space="preserve"> развития профилактической деятельности контрольного (надзорного) органа, характеристика проблем, на решение которых направлена программа</w:t>
      </w:r>
    </w:p>
    <w:p w:rsidR="000343F4" w:rsidRPr="000343F4" w:rsidRDefault="000343F4" w:rsidP="000343F4">
      <w:pPr>
        <w:widowControl w:val="0"/>
        <w:tabs>
          <w:tab w:val="left" w:pos="142"/>
        </w:tabs>
        <w:suppressAutoHyphens/>
        <w:adjustRightInd w:val="0"/>
        <w:spacing w:before="0"/>
        <w:ind w:firstLine="709"/>
        <w:jc w:val="center"/>
        <w:rPr>
          <w:rFonts w:eastAsia="Andale Sans UI"/>
          <w:b/>
          <w:kern w:val="2"/>
          <w:lang w:eastAsia="ar-SA"/>
        </w:rPr>
      </w:pPr>
    </w:p>
    <w:p w:rsidR="000343F4" w:rsidRPr="000343F4" w:rsidRDefault="000343F4" w:rsidP="000343F4">
      <w:pPr>
        <w:widowControl w:val="0"/>
        <w:tabs>
          <w:tab w:val="left" w:pos="0"/>
          <w:tab w:val="left" w:pos="142"/>
          <w:tab w:val="left" w:pos="5461"/>
        </w:tabs>
        <w:suppressAutoHyphens/>
        <w:adjustRightInd w:val="0"/>
        <w:spacing w:before="0"/>
        <w:ind w:firstLine="709"/>
        <w:rPr>
          <w:kern w:val="2"/>
        </w:rPr>
      </w:pPr>
      <w:r w:rsidRPr="000343F4">
        <w:rPr>
          <w:rFonts w:eastAsia="Andale Sans UI"/>
          <w:kern w:val="2"/>
          <w:lang w:eastAsia="ar-SA"/>
        </w:rPr>
        <w:t>Региональный государственный контроль (надзор) в сфере перевозок пассажиров и багажа легковым такси на территории Курской области</w:t>
      </w:r>
      <w:r w:rsidRPr="000343F4">
        <w:rPr>
          <w:kern w:val="2"/>
        </w:rPr>
        <w:t xml:space="preserve"> осуществляется </w:t>
      </w:r>
      <w:r w:rsidRPr="000343F4">
        <w:rPr>
          <w:rFonts w:eastAsia="Andale Sans UI"/>
          <w:color w:val="000000"/>
          <w:kern w:val="28"/>
          <w:lang w:eastAsia="ar-SA"/>
        </w:rPr>
        <w:t xml:space="preserve">Министерством </w:t>
      </w:r>
      <w:r w:rsidR="00F02608" w:rsidRPr="00F02608">
        <w:rPr>
          <w:kern w:val="2"/>
        </w:rPr>
        <w:t xml:space="preserve">в соответствии </w:t>
      </w:r>
      <w:r w:rsidR="00BC55CE">
        <w:rPr>
          <w:kern w:val="2"/>
        </w:rPr>
        <w:t>с</w:t>
      </w:r>
      <w:r w:rsidR="00F02608" w:rsidRPr="00F02608">
        <w:rPr>
          <w:kern w:val="2"/>
        </w:rPr>
        <w:t xml:space="preserve"> Федеральн</w:t>
      </w:r>
      <w:r w:rsidR="00BC55CE">
        <w:rPr>
          <w:kern w:val="2"/>
        </w:rPr>
        <w:t>ым</w:t>
      </w:r>
      <w:r w:rsidR="00F02608" w:rsidRPr="00F02608">
        <w:rPr>
          <w:kern w:val="2"/>
        </w:rPr>
        <w:t xml:space="preserve"> закон</w:t>
      </w:r>
      <w:r w:rsidR="00BC55CE">
        <w:rPr>
          <w:kern w:val="2"/>
        </w:rPr>
        <w:t>ом</w:t>
      </w:r>
      <w:r w:rsidR="00F02608" w:rsidRPr="00F02608">
        <w:rPr>
          <w:kern w:val="2"/>
        </w:rPr>
        <w:t xml:space="preserve"> </w:t>
      </w:r>
      <w:r w:rsidR="00BC55CE">
        <w:rPr>
          <w:kern w:val="2"/>
        </w:rPr>
        <w:t xml:space="preserve">                     </w:t>
      </w:r>
      <w:r w:rsidR="00F02608" w:rsidRPr="00F02608">
        <w:rPr>
          <w:kern w:val="2"/>
        </w:rPr>
        <w:t xml:space="preserve">от 31.07.2021 № 248-ФЗ «О государственном контроле (надзоре) </w:t>
      </w:r>
      <w:r w:rsidR="00637018">
        <w:rPr>
          <w:kern w:val="2"/>
        </w:rPr>
        <w:t xml:space="preserve">                          </w:t>
      </w:r>
      <w:r w:rsidR="00F02608" w:rsidRPr="00F02608">
        <w:rPr>
          <w:kern w:val="2"/>
        </w:rPr>
        <w:t xml:space="preserve">и муниципальном контроле в Российской Федерации» (далее - Федеральный </w:t>
      </w:r>
      <w:r w:rsidR="00F02608" w:rsidRPr="00F02608">
        <w:rPr>
          <w:kern w:val="2"/>
        </w:rPr>
        <w:lastRenderedPageBreak/>
        <w:t>закон №248-ФЗ)</w:t>
      </w:r>
      <w:r w:rsidR="00C90728">
        <w:rPr>
          <w:kern w:val="2"/>
        </w:rPr>
        <w:t>,</w:t>
      </w:r>
      <w:r w:rsidR="00A57588">
        <w:rPr>
          <w:kern w:val="2"/>
        </w:rPr>
        <w:t xml:space="preserve"> </w:t>
      </w:r>
      <w:r w:rsidRPr="000343F4">
        <w:rPr>
          <w:kern w:val="2"/>
        </w:rPr>
        <w:t>Положением о региональном государственном контроле (надзоре) в сфере перевозок пассажиров и багажа легковым такси</w:t>
      </w:r>
      <w:r w:rsidR="004461E0">
        <w:rPr>
          <w:kern w:val="2"/>
        </w:rPr>
        <w:t xml:space="preserve">                     </w:t>
      </w:r>
      <w:r w:rsidRPr="000343F4">
        <w:rPr>
          <w:kern w:val="2"/>
        </w:rPr>
        <w:t xml:space="preserve"> на территории</w:t>
      </w:r>
      <w:r w:rsidR="00F02608">
        <w:rPr>
          <w:kern w:val="2"/>
        </w:rPr>
        <w:t xml:space="preserve"> Курской области, утвержденным </w:t>
      </w:r>
      <w:r w:rsidRPr="000343F4">
        <w:rPr>
          <w:kern w:val="2"/>
        </w:rPr>
        <w:t>постановлением</w:t>
      </w:r>
      <w:r w:rsidR="0039014E">
        <w:rPr>
          <w:kern w:val="2"/>
        </w:rPr>
        <w:t xml:space="preserve"> Администрации Курской области </w:t>
      </w:r>
      <w:r w:rsidRPr="000343F4">
        <w:rPr>
          <w:kern w:val="2"/>
        </w:rPr>
        <w:t>от 28.12.2021</w:t>
      </w:r>
      <w:r w:rsidR="00C90728">
        <w:rPr>
          <w:kern w:val="2"/>
        </w:rPr>
        <w:t xml:space="preserve"> </w:t>
      </w:r>
      <w:r w:rsidRPr="000343F4">
        <w:rPr>
          <w:kern w:val="2"/>
        </w:rPr>
        <w:t xml:space="preserve">№ 1497-па </w:t>
      </w:r>
      <w:r w:rsidR="00C84EE2">
        <w:rPr>
          <w:kern w:val="2"/>
        </w:rPr>
        <w:t xml:space="preserve">(в редакции </w:t>
      </w:r>
      <w:r w:rsidR="00C90728">
        <w:rPr>
          <w:kern w:val="2"/>
        </w:rPr>
        <w:t>п</w:t>
      </w:r>
      <w:r w:rsidR="00C84EE2">
        <w:rPr>
          <w:kern w:val="2"/>
        </w:rPr>
        <w:t>остановления Правительства Курской области от 28.06.2024 № 501-пп</w:t>
      </w:r>
      <w:r w:rsidR="002D11F6">
        <w:rPr>
          <w:kern w:val="2"/>
        </w:rPr>
        <w:t>)</w:t>
      </w:r>
      <w:r w:rsidR="00C84EE2">
        <w:rPr>
          <w:kern w:val="2"/>
        </w:rPr>
        <w:t xml:space="preserve"> </w:t>
      </w:r>
      <w:r w:rsidRPr="000343F4">
        <w:rPr>
          <w:kern w:val="2"/>
        </w:rPr>
        <w:t>(далее - Положение)</w:t>
      </w:r>
      <w:r w:rsidR="002D11F6">
        <w:rPr>
          <w:kern w:val="2"/>
        </w:rPr>
        <w:t>.</w:t>
      </w:r>
    </w:p>
    <w:p w:rsidR="000343F4" w:rsidRPr="000343F4" w:rsidRDefault="000343F4" w:rsidP="000343F4">
      <w:pPr>
        <w:widowControl w:val="0"/>
        <w:tabs>
          <w:tab w:val="left" w:pos="0"/>
          <w:tab w:val="left" w:pos="142"/>
          <w:tab w:val="left" w:pos="5461"/>
        </w:tabs>
        <w:suppressAutoHyphens/>
        <w:adjustRightInd w:val="0"/>
        <w:spacing w:before="0"/>
        <w:ind w:firstLine="709"/>
        <w:rPr>
          <w:rFonts w:eastAsia="Calibri"/>
          <w:lang w:eastAsia="en-US"/>
        </w:rPr>
      </w:pPr>
      <w:r w:rsidRPr="000343F4">
        <w:rPr>
          <w:kern w:val="2"/>
        </w:rPr>
        <w:t xml:space="preserve">Согласно пункту 2 Положения </w:t>
      </w:r>
      <w:r w:rsidRPr="000343F4">
        <w:rPr>
          <w:rFonts w:eastAsia="Andale Sans UI"/>
          <w:kern w:val="2"/>
          <w:lang w:eastAsia="ar-SA"/>
        </w:rPr>
        <w:t xml:space="preserve">предметом регионального государственного контроля (надзора) является </w:t>
      </w:r>
      <w:r w:rsidRPr="000343F4">
        <w:rPr>
          <w:rFonts w:eastAsia="Calibri"/>
          <w:lang w:eastAsia="en-US"/>
        </w:rPr>
        <w:t xml:space="preserve">соблюдение юридическими лицами, индивидуальными предпринимателями и физическими лицами, осуществляющими деятельность по перевозке пассажиров и багажа легковым такси, обязательных требований, установленных Федеральным </w:t>
      </w:r>
      <w:hyperlink r:id="rId8" w:history="1">
        <w:r w:rsidRPr="000343F4">
          <w:rPr>
            <w:rFonts w:eastAsia="Calibri"/>
            <w:lang w:eastAsia="en-US"/>
          </w:rPr>
          <w:t>законом</w:t>
        </w:r>
      </w:hyperlink>
      <w:r w:rsidRPr="000343F4">
        <w:rPr>
          <w:rFonts w:eastAsia="Calibri"/>
          <w:lang w:eastAsia="en-US"/>
        </w:rPr>
        <w:t xml:space="preserve">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w:t>
      </w:r>
      <w:r>
        <w:rPr>
          <w:rFonts w:eastAsia="Calibri"/>
          <w:lang w:eastAsia="en-US"/>
        </w:rPr>
        <w:t xml:space="preserve">ьные акты Российской Федерации </w:t>
      </w:r>
      <w:r w:rsidR="00E04A0B">
        <w:rPr>
          <w:rFonts w:eastAsia="Calibri"/>
          <w:lang w:eastAsia="en-US"/>
        </w:rPr>
        <w:t xml:space="preserve">            </w:t>
      </w:r>
      <w:r w:rsidRPr="000343F4">
        <w:rPr>
          <w:rFonts w:eastAsia="Calibri"/>
          <w:lang w:eastAsia="en-US"/>
        </w:rPr>
        <w:t>и о признании утратившими силу отдельных положений законодательных актов Российской Федерации» (далее - Федеральный закон № 580-ФЗ), нормативными правовыми акт</w:t>
      </w:r>
      <w:r>
        <w:rPr>
          <w:rFonts w:eastAsia="Calibri"/>
          <w:lang w:eastAsia="en-US"/>
        </w:rPr>
        <w:t xml:space="preserve">ами Курской области, принятыми </w:t>
      </w:r>
      <w:r w:rsidR="00E04A0B">
        <w:rPr>
          <w:rFonts w:eastAsia="Calibri"/>
          <w:lang w:eastAsia="en-US"/>
        </w:rPr>
        <w:t xml:space="preserve">                         </w:t>
      </w:r>
      <w:r w:rsidRPr="000343F4">
        <w:rPr>
          <w:rFonts w:eastAsia="Calibri"/>
          <w:lang w:eastAsia="en-US"/>
        </w:rPr>
        <w:t xml:space="preserve">в соответствии с Федеральным </w:t>
      </w:r>
      <w:hyperlink r:id="rId9" w:history="1">
        <w:r w:rsidRPr="000343F4">
          <w:rPr>
            <w:rFonts w:eastAsia="Calibri"/>
            <w:lang w:eastAsia="en-US"/>
          </w:rPr>
          <w:t>законом</w:t>
        </w:r>
      </w:hyperlink>
      <w:r w:rsidRPr="000343F4">
        <w:rPr>
          <w:rFonts w:eastAsia="Calibri"/>
          <w:lang w:eastAsia="en-US"/>
        </w:rPr>
        <w:t xml:space="preserve"> № 580-ФЗ, а также обязательных требований к обеспечению доступности для инвалидов объектов социальной, инженерно</w:t>
      </w:r>
      <w:r>
        <w:rPr>
          <w:rFonts w:eastAsia="Calibri"/>
          <w:lang w:eastAsia="en-US"/>
        </w:rPr>
        <w:t xml:space="preserve">й и транспортной инфраструктур </w:t>
      </w:r>
      <w:r w:rsidR="00E04A0B">
        <w:rPr>
          <w:rFonts w:eastAsia="Calibri"/>
          <w:lang w:eastAsia="en-US"/>
        </w:rPr>
        <w:t xml:space="preserve">                                          </w:t>
      </w:r>
      <w:r w:rsidRPr="000343F4">
        <w:rPr>
          <w:rFonts w:eastAsia="Calibri"/>
          <w:lang w:eastAsia="en-US"/>
        </w:rPr>
        <w:t>и предоставляемых услуг,</w:t>
      </w:r>
      <w:r w:rsidRPr="000343F4">
        <w:rPr>
          <w:kern w:val="2"/>
        </w:rPr>
        <w:t xml:space="preserve"> </w:t>
      </w:r>
      <w:r w:rsidRPr="000343F4">
        <w:rPr>
          <w:rFonts w:eastAsia="Calibri"/>
          <w:lang w:eastAsia="en-US"/>
        </w:rPr>
        <w:t xml:space="preserve">соблюдение службами заказа легкового такси обязательных требований, установленных </w:t>
      </w:r>
      <w:hyperlink r:id="rId10" w:history="1">
        <w:r w:rsidRPr="000343F4">
          <w:rPr>
            <w:rFonts w:eastAsia="Calibri"/>
            <w:lang w:eastAsia="en-US"/>
          </w:rPr>
          <w:t>статьями 14</w:t>
        </w:r>
      </w:hyperlink>
      <w:r w:rsidRPr="000343F4">
        <w:rPr>
          <w:rFonts w:eastAsia="Calibri"/>
          <w:lang w:eastAsia="en-US"/>
        </w:rPr>
        <w:t xml:space="preserve"> и </w:t>
      </w:r>
      <w:hyperlink r:id="rId11" w:history="1">
        <w:r w:rsidRPr="000343F4">
          <w:rPr>
            <w:rFonts w:eastAsia="Calibri"/>
            <w:lang w:eastAsia="en-US"/>
          </w:rPr>
          <w:t>19</w:t>
        </w:r>
      </w:hyperlink>
      <w:r w:rsidRPr="000343F4">
        <w:rPr>
          <w:rFonts w:eastAsia="Calibri"/>
          <w:lang w:eastAsia="en-US"/>
        </w:rPr>
        <w:t xml:space="preserve"> Федерального закона № 580-ФЗ.</w:t>
      </w:r>
    </w:p>
    <w:p w:rsidR="00C93CBC" w:rsidRDefault="000343F4" w:rsidP="000343F4">
      <w:pPr>
        <w:widowControl w:val="0"/>
        <w:tabs>
          <w:tab w:val="left" w:pos="0"/>
          <w:tab w:val="left" w:pos="142"/>
        </w:tabs>
        <w:suppressAutoHyphens/>
        <w:adjustRightInd w:val="0"/>
        <w:spacing w:before="0"/>
        <w:ind w:firstLine="709"/>
        <w:rPr>
          <w:kern w:val="2"/>
        </w:rPr>
      </w:pPr>
      <w:r w:rsidRPr="000343F4">
        <w:rPr>
          <w:kern w:val="2"/>
        </w:rPr>
        <w:t>В соответствии с пунктом 11(3) постановления Правительства Российской Федерации от 10.02.2022 № 336 «Об особенностях организации и осуществления государственного контроля (надзора), муниципального контроля» (далее – постановление Правительства РФ № 336) план проведения плановых контрольных (надзорных) мероприятий на 202</w:t>
      </w:r>
      <w:r w:rsidR="00F145E5">
        <w:rPr>
          <w:kern w:val="2"/>
        </w:rPr>
        <w:t>4</w:t>
      </w:r>
      <w:r w:rsidRPr="000343F4">
        <w:rPr>
          <w:kern w:val="2"/>
        </w:rPr>
        <w:t xml:space="preserve"> год</w:t>
      </w:r>
      <w:r w:rsidR="00C93CBC">
        <w:rPr>
          <w:kern w:val="2"/>
        </w:rPr>
        <w:t xml:space="preserve"> был</w:t>
      </w:r>
      <w:r w:rsidRPr="000343F4">
        <w:rPr>
          <w:kern w:val="2"/>
        </w:rPr>
        <w:t xml:space="preserve"> </w:t>
      </w:r>
      <w:r w:rsidR="00D03927">
        <w:rPr>
          <w:kern w:val="2"/>
        </w:rPr>
        <w:t xml:space="preserve">сформирован </w:t>
      </w:r>
      <w:r w:rsidRPr="000343F4">
        <w:rPr>
          <w:kern w:val="2"/>
        </w:rPr>
        <w:t>Министерством,</w:t>
      </w:r>
      <w:r w:rsidR="00A031E1">
        <w:rPr>
          <w:kern w:val="2"/>
        </w:rPr>
        <w:t xml:space="preserve"> но не </w:t>
      </w:r>
      <w:r w:rsidR="00D03927">
        <w:rPr>
          <w:kern w:val="2"/>
        </w:rPr>
        <w:t>утвержден</w:t>
      </w:r>
      <w:r w:rsidR="00A031E1">
        <w:rPr>
          <w:kern w:val="2"/>
        </w:rPr>
        <w:t xml:space="preserve"> органами прокуратуры</w:t>
      </w:r>
      <w:r w:rsidR="0085617F">
        <w:rPr>
          <w:kern w:val="2"/>
        </w:rPr>
        <w:t>,</w:t>
      </w:r>
      <w:r w:rsidRPr="000343F4">
        <w:rPr>
          <w:kern w:val="2"/>
        </w:rPr>
        <w:t xml:space="preserve"> </w:t>
      </w:r>
      <w:r w:rsidR="00C93CBC">
        <w:rPr>
          <w:kern w:val="2"/>
        </w:rPr>
        <w:t>в связи с чем плановые проверки не проводились.</w:t>
      </w:r>
    </w:p>
    <w:p w:rsidR="000343F4" w:rsidRDefault="000343F4" w:rsidP="000343F4">
      <w:pPr>
        <w:widowControl w:val="0"/>
        <w:tabs>
          <w:tab w:val="left" w:pos="0"/>
          <w:tab w:val="left" w:pos="142"/>
        </w:tabs>
        <w:suppressAutoHyphens/>
        <w:adjustRightInd w:val="0"/>
        <w:spacing w:before="0"/>
        <w:ind w:firstLine="709"/>
        <w:rPr>
          <w:kern w:val="2"/>
        </w:rPr>
      </w:pPr>
      <w:r w:rsidRPr="00816674">
        <w:rPr>
          <w:kern w:val="2"/>
        </w:rPr>
        <w:t xml:space="preserve">Согласно Положению объекты контроля в соответствии </w:t>
      </w:r>
      <w:r w:rsidRPr="00816674">
        <w:rPr>
          <w:kern w:val="2"/>
        </w:rPr>
        <w:br/>
        <w:t>с установленными критериями подлежат отнесению к высокой, значительной, средней и низкой категориям риска. Отнесение объектов контроля к категориям риска учитывается при формировании плана проведения профилактических мероприятий на 202</w:t>
      </w:r>
      <w:r w:rsidR="00F145E5" w:rsidRPr="00816674">
        <w:rPr>
          <w:kern w:val="2"/>
        </w:rPr>
        <w:t>5</w:t>
      </w:r>
      <w:r w:rsidRPr="00816674">
        <w:rPr>
          <w:kern w:val="2"/>
        </w:rPr>
        <w:t xml:space="preserve"> год. Перечень объектов контроля с присвоенными категориями риска размещен на официальном сайте Министерства в сети «Интернет».</w:t>
      </w:r>
    </w:p>
    <w:p w:rsidR="00905321" w:rsidRDefault="007660B4" w:rsidP="007660B4">
      <w:pPr>
        <w:widowControl w:val="0"/>
        <w:tabs>
          <w:tab w:val="left" w:pos="0"/>
          <w:tab w:val="left" w:pos="142"/>
        </w:tabs>
        <w:suppressAutoHyphens/>
        <w:adjustRightInd w:val="0"/>
        <w:spacing w:before="0"/>
        <w:ind w:firstLine="709"/>
        <w:rPr>
          <w:rFonts w:eastAsia="Calibri"/>
          <w:lang w:eastAsia="en-US"/>
        </w:rPr>
      </w:pPr>
      <w:r w:rsidRPr="000343F4">
        <w:rPr>
          <w:kern w:val="2"/>
        </w:rPr>
        <w:t xml:space="preserve">В рамках нормативного правового обеспечения профилактики нарушений обязательных требований </w:t>
      </w:r>
      <w:r w:rsidR="004A7AF9">
        <w:rPr>
          <w:kern w:val="2"/>
        </w:rPr>
        <w:t>на постоянной основе</w:t>
      </w:r>
      <w:r w:rsidRPr="000343F4">
        <w:rPr>
          <w:kern w:val="2"/>
        </w:rPr>
        <w:t xml:space="preserve"> проводи</w:t>
      </w:r>
      <w:r w:rsidR="004A7AF9">
        <w:rPr>
          <w:kern w:val="2"/>
        </w:rPr>
        <w:t>т</w:t>
      </w:r>
      <w:r w:rsidRPr="000343F4">
        <w:rPr>
          <w:kern w:val="2"/>
        </w:rPr>
        <w:t xml:space="preserve">ся мониторинг действующих нормативных правовых актов Российской Федерации в сфере осуществления </w:t>
      </w:r>
      <w:r>
        <w:rPr>
          <w:kern w:val="2"/>
        </w:rPr>
        <w:t xml:space="preserve">деятельности по </w:t>
      </w:r>
      <w:r w:rsidRPr="000343F4">
        <w:rPr>
          <w:kern w:val="2"/>
        </w:rPr>
        <w:t>перевозк</w:t>
      </w:r>
      <w:r>
        <w:rPr>
          <w:kern w:val="2"/>
        </w:rPr>
        <w:t>е</w:t>
      </w:r>
      <w:r w:rsidRPr="000343F4">
        <w:rPr>
          <w:kern w:val="2"/>
        </w:rPr>
        <w:t xml:space="preserve"> пассажиров и багажа легковым такси. Для приведения </w:t>
      </w:r>
      <w:r>
        <w:rPr>
          <w:kern w:val="2"/>
        </w:rPr>
        <w:t xml:space="preserve">регионального законодательства </w:t>
      </w:r>
      <w:r w:rsidRPr="000343F4">
        <w:rPr>
          <w:kern w:val="2"/>
        </w:rPr>
        <w:t xml:space="preserve">в соответствие с требованиями </w:t>
      </w:r>
      <w:r>
        <w:rPr>
          <w:rFonts w:eastAsia="Calibri"/>
          <w:lang w:eastAsia="en-US"/>
        </w:rPr>
        <w:t xml:space="preserve">Федерального закона № 580-ФЗ </w:t>
      </w:r>
      <w:r w:rsidRPr="000343F4">
        <w:rPr>
          <w:rFonts w:eastAsia="Calibri"/>
          <w:lang w:eastAsia="en-US"/>
        </w:rPr>
        <w:t xml:space="preserve">были </w:t>
      </w:r>
      <w:r w:rsidRPr="000343F4">
        <w:rPr>
          <w:rFonts w:eastAsia="Calibri"/>
          <w:lang w:eastAsia="en-US"/>
        </w:rPr>
        <w:lastRenderedPageBreak/>
        <w:t>приняты следующие нормативные-</w:t>
      </w:r>
      <w:r w:rsidRPr="00434E6E">
        <w:rPr>
          <w:rFonts w:eastAsia="Calibri"/>
          <w:lang w:eastAsia="en-US"/>
        </w:rPr>
        <w:t xml:space="preserve">правовые акты: </w:t>
      </w:r>
      <w:r>
        <w:rPr>
          <w:rFonts w:eastAsia="Calibri"/>
          <w:lang w:eastAsia="en-US"/>
        </w:rPr>
        <w:t>З</w:t>
      </w:r>
      <w:r w:rsidRPr="00434E6E">
        <w:rPr>
          <w:rFonts w:eastAsia="Calibri"/>
          <w:lang w:eastAsia="en-US"/>
        </w:rPr>
        <w:t xml:space="preserve">акон Курской области от 18.06.2024 № 52-ЗКО «Об отдельных вопросах в области организации перевозок пассажиров и багажа легковым такси на территории Курской области», постановление Правительства Курской области от 31.05.2024 </w:t>
      </w:r>
      <w:r>
        <w:rPr>
          <w:rFonts w:eastAsia="Calibri"/>
          <w:lang w:eastAsia="en-US"/>
        </w:rPr>
        <w:t xml:space="preserve"> </w:t>
      </w:r>
      <w:r w:rsidR="00E04A0B">
        <w:rPr>
          <w:rFonts w:eastAsia="Calibri"/>
          <w:lang w:eastAsia="en-US"/>
        </w:rPr>
        <w:t xml:space="preserve">      </w:t>
      </w:r>
      <w:r w:rsidRPr="00434E6E">
        <w:rPr>
          <w:rFonts w:eastAsia="Calibri"/>
          <w:lang w:eastAsia="en-US"/>
        </w:rPr>
        <w:t xml:space="preserve">№ 424-пп «Об организации транспортного обслуживания легковым такси </w:t>
      </w:r>
      <w:r w:rsidR="00E04A0B">
        <w:rPr>
          <w:rFonts w:eastAsia="Calibri"/>
          <w:lang w:eastAsia="en-US"/>
        </w:rPr>
        <w:t xml:space="preserve">  </w:t>
      </w:r>
      <w:r w:rsidRPr="00434E6E">
        <w:rPr>
          <w:rFonts w:eastAsia="Calibri"/>
          <w:lang w:eastAsia="en-US"/>
        </w:rPr>
        <w:t>на территории Курской обла</w:t>
      </w:r>
      <w:r w:rsidRPr="005B67D5">
        <w:rPr>
          <w:rFonts w:eastAsia="Calibri"/>
          <w:lang w:eastAsia="en-US"/>
        </w:rPr>
        <w:t>сти</w:t>
      </w:r>
      <w:r w:rsidRPr="00434E6E">
        <w:rPr>
          <w:rFonts w:eastAsia="Calibri"/>
          <w:lang w:eastAsia="en-US"/>
        </w:rPr>
        <w:t>»</w:t>
      </w:r>
      <w:r>
        <w:rPr>
          <w:rFonts w:eastAsia="Calibri"/>
          <w:lang w:eastAsia="en-US"/>
        </w:rPr>
        <w:t xml:space="preserve">, </w:t>
      </w:r>
      <w:r w:rsidRPr="00EA2BAB">
        <w:rPr>
          <w:rFonts w:eastAsia="Calibri"/>
          <w:lang w:eastAsia="en-US"/>
        </w:rPr>
        <w:t>постановление Правительства Курской области</w:t>
      </w:r>
      <w:r>
        <w:rPr>
          <w:rFonts w:eastAsia="Calibri"/>
          <w:lang w:eastAsia="en-US"/>
        </w:rPr>
        <w:t xml:space="preserve"> от 28.06.2024 № 501-пп «О внесении изменений в постановление Администрации Курской области от </w:t>
      </w:r>
      <w:r w:rsidR="00680460">
        <w:rPr>
          <w:rFonts w:eastAsia="Calibri"/>
          <w:lang w:eastAsia="en-US"/>
        </w:rPr>
        <w:t xml:space="preserve">09.12.2021 №1320-па внесены изменения в целях уточнения </w:t>
      </w:r>
      <w:r w:rsidRPr="005B67D5">
        <w:rPr>
          <w:rFonts w:eastAsia="Calibri"/>
          <w:lang w:eastAsia="en-US"/>
        </w:rPr>
        <w:t>28.12.2021 № 1497-па»</w:t>
      </w:r>
      <w:r w:rsidR="009E202C">
        <w:rPr>
          <w:rFonts w:eastAsia="Calibri"/>
          <w:lang w:eastAsia="en-US"/>
        </w:rPr>
        <w:t>. Кроме того,</w:t>
      </w:r>
      <w:r w:rsidR="00CE3DB4">
        <w:rPr>
          <w:rFonts w:eastAsia="Calibri"/>
          <w:lang w:eastAsia="en-US"/>
        </w:rPr>
        <w:t xml:space="preserve"> в целях </w:t>
      </w:r>
      <w:r w:rsidR="00680460">
        <w:rPr>
          <w:rFonts w:eastAsia="Calibri"/>
          <w:lang w:eastAsia="en-US"/>
        </w:rPr>
        <w:t xml:space="preserve">уточнения </w:t>
      </w:r>
      <w:r w:rsidR="00905321">
        <w:rPr>
          <w:rFonts w:eastAsia="Calibri"/>
          <w:lang w:eastAsia="en-US"/>
        </w:rPr>
        <w:t>индикаторов</w:t>
      </w:r>
      <w:r w:rsidR="000810E1">
        <w:rPr>
          <w:rFonts w:eastAsia="Calibri"/>
          <w:lang w:eastAsia="en-US"/>
        </w:rPr>
        <w:t xml:space="preserve"> риска</w:t>
      </w:r>
      <w:r w:rsidR="00905321">
        <w:rPr>
          <w:rFonts w:eastAsia="Calibri"/>
          <w:lang w:eastAsia="en-US"/>
        </w:rPr>
        <w:t xml:space="preserve"> нарушения обязательных требований принято </w:t>
      </w:r>
      <w:r w:rsidR="00D14491" w:rsidRPr="005B67D5">
        <w:rPr>
          <w:rFonts w:eastAsia="Calibri"/>
          <w:lang w:eastAsia="en-US"/>
        </w:rPr>
        <w:t xml:space="preserve">постановление </w:t>
      </w:r>
      <w:r w:rsidR="00905321" w:rsidRPr="005B67D5">
        <w:rPr>
          <w:rFonts w:eastAsia="Calibri"/>
          <w:lang w:eastAsia="en-US"/>
        </w:rPr>
        <w:t xml:space="preserve">Правительства Курской области от 13.08.2024 </w:t>
      </w:r>
      <w:r w:rsidR="000810E1">
        <w:rPr>
          <w:rFonts w:eastAsia="Calibri"/>
          <w:lang w:eastAsia="en-US"/>
        </w:rPr>
        <w:t xml:space="preserve">          № 643-пп</w:t>
      </w:r>
      <w:r w:rsidR="00905321">
        <w:rPr>
          <w:rFonts w:eastAsia="Calibri"/>
          <w:lang w:eastAsia="en-US"/>
        </w:rPr>
        <w:t xml:space="preserve"> </w:t>
      </w:r>
      <w:r w:rsidR="00905321" w:rsidRPr="005B67D5">
        <w:rPr>
          <w:rFonts w:eastAsia="Calibri"/>
          <w:lang w:eastAsia="en-US"/>
        </w:rPr>
        <w:t>«О внесении изменений в постановление Администрации Курской области от 09.12.2021 № 1320-па».</w:t>
      </w:r>
    </w:p>
    <w:p w:rsidR="007660B4" w:rsidRPr="000343F4" w:rsidRDefault="007660B4" w:rsidP="007660B4">
      <w:pPr>
        <w:widowControl w:val="0"/>
        <w:tabs>
          <w:tab w:val="left" w:pos="0"/>
          <w:tab w:val="left" w:pos="142"/>
        </w:tabs>
        <w:suppressAutoHyphens/>
        <w:adjustRightInd w:val="0"/>
        <w:spacing w:before="0"/>
        <w:ind w:firstLine="709"/>
        <w:rPr>
          <w:kern w:val="2"/>
        </w:rPr>
      </w:pPr>
      <w:r w:rsidRPr="000E2C9C">
        <w:rPr>
          <w:kern w:val="2"/>
        </w:rPr>
        <w:t>По</w:t>
      </w:r>
      <w:r w:rsidRPr="000343F4">
        <w:rPr>
          <w:kern w:val="2"/>
        </w:rPr>
        <w:t xml:space="preserve"> мере принятия новых нормативных правовых актов или внесения изменений в действующие акты пров</w:t>
      </w:r>
      <w:r>
        <w:rPr>
          <w:kern w:val="2"/>
        </w:rPr>
        <w:t>еден</w:t>
      </w:r>
      <w:r w:rsidRPr="000343F4">
        <w:rPr>
          <w:kern w:val="2"/>
        </w:rPr>
        <w:t xml:space="preserve"> обзор документов, информация </w:t>
      </w:r>
      <w:r>
        <w:rPr>
          <w:kern w:val="2"/>
        </w:rPr>
        <w:br/>
      </w:r>
      <w:r w:rsidRPr="000343F4">
        <w:rPr>
          <w:kern w:val="2"/>
        </w:rPr>
        <w:t>с разъяснениями дов</w:t>
      </w:r>
      <w:r>
        <w:rPr>
          <w:kern w:val="2"/>
        </w:rPr>
        <w:t>едена</w:t>
      </w:r>
      <w:r w:rsidRPr="000343F4">
        <w:rPr>
          <w:kern w:val="2"/>
        </w:rPr>
        <w:t xml:space="preserve"> до контролируемых лиц путем размещения </w:t>
      </w:r>
      <w:r w:rsidRPr="000343F4">
        <w:rPr>
          <w:kern w:val="2"/>
        </w:rPr>
        <w:br/>
        <w:t>в сети «Интернет». В 202</w:t>
      </w:r>
      <w:r>
        <w:rPr>
          <w:kern w:val="2"/>
        </w:rPr>
        <w:t>4</w:t>
      </w:r>
      <w:r w:rsidRPr="000343F4">
        <w:rPr>
          <w:kern w:val="2"/>
        </w:rPr>
        <w:t xml:space="preserve"> году Министерством осуществлено </w:t>
      </w:r>
      <w:r w:rsidRPr="000343F4">
        <w:rPr>
          <w:kern w:val="2"/>
        </w:rPr>
        <w:br/>
      </w:r>
      <w:r w:rsidR="00386E20">
        <w:rPr>
          <w:kern w:val="2"/>
        </w:rPr>
        <w:t>10</w:t>
      </w:r>
      <w:r w:rsidRPr="000343F4">
        <w:rPr>
          <w:kern w:val="2"/>
        </w:rPr>
        <w:t xml:space="preserve"> информирований контролируемых лиц путем размещения информации </w:t>
      </w:r>
      <w:r w:rsidRPr="000343F4">
        <w:rPr>
          <w:kern w:val="2"/>
        </w:rPr>
        <w:br/>
        <w:t>на</w:t>
      </w:r>
      <w:r w:rsidRPr="000343F4">
        <w:rPr>
          <w:rFonts w:eastAsia="Andale Sans UI"/>
          <w:kern w:val="2"/>
          <w:lang w:eastAsia="ar-SA"/>
        </w:rPr>
        <w:t xml:space="preserve"> официальном сайте </w:t>
      </w:r>
      <w:r w:rsidRPr="000343F4">
        <w:rPr>
          <w:rFonts w:eastAsia="Andale Sans UI"/>
          <w:color w:val="000000"/>
          <w:kern w:val="28"/>
          <w:lang w:eastAsia="ar-SA"/>
        </w:rPr>
        <w:t xml:space="preserve">Министерства </w:t>
      </w:r>
      <w:r w:rsidRPr="000343F4">
        <w:rPr>
          <w:rFonts w:eastAsia="Andale Sans UI"/>
          <w:kern w:val="2"/>
          <w:lang w:eastAsia="ar-SA"/>
        </w:rPr>
        <w:t xml:space="preserve">в сети «Интернет». </w:t>
      </w:r>
    </w:p>
    <w:p w:rsidR="000343F4" w:rsidRPr="000343F4" w:rsidRDefault="000343F4" w:rsidP="000343F4">
      <w:pPr>
        <w:widowControl w:val="0"/>
        <w:tabs>
          <w:tab w:val="left" w:pos="0"/>
          <w:tab w:val="left" w:pos="142"/>
        </w:tabs>
        <w:suppressAutoHyphens/>
        <w:adjustRightInd w:val="0"/>
        <w:spacing w:before="0"/>
        <w:ind w:firstLine="709"/>
        <w:rPr>
          <w:kern w:val="2"/>
        </w:rPr>
      </w:pPr>
      <w:r w:rsidRPr="000343F4">
        <w:rPr>
          <w:kern w:val="2"/>
        </w:rPr>
        <w:t>В 202</w:t>
      </w:r>
      <w:r w:rsidR="00F62220">
        <w:rPr>
          <w:kern w:val="2"/>
        </w:rPr>
        <w:t>4</w:t>
      </w:r>
      <w:r w:rsidRPr="000343F4">
        <w:rPr>
          <w:kern w:val="2"/>
        </w:rPr>
        <w:t xml:space="preserve"> году профилактические мероприятия проводились Министерством в соответствии с Программой профилактики рисков причинения вреда (ущерба</w:t>
      </w:r>
      <w:r w:rsidR="0039014E">
        <w:rPr>
          <w:kern w:val="2"/>
        </w:rPr>
        <w:t xml:space="preserve">) охраняемым законом ценностям </w:t>
      </w:r>
      <w:r w:rsidRPr="000343F4">
        <w:rPr>
          <w:kern w:val="2"/>
        </w:rPr>
        <w:t>п</w:t>
      </w:r>
      <w:r w:rsidR="00C31980">
        <w:rPr>
          <w:kern w:val="2"/>
        </w:rPr>
        <w:t>ри осуществлении</w:t>
      </w:r>
      <w:r w:rsidRPr="000343F4">
        <w:rPr>
          <w:kern w:val="2"/>
        </w:rPr>
        <w:t xml:space="preserve"> регионально</w:t>
      </w:r>
      <w:r w:rsidR="00C31980">
        <w:rPr>
          <w:kern w:val="2"/>
        </w:rPr>
        <w:t>го</w:t>
      </w:r>
      <w:r w:rsidRPr="000343F4">
        <w:rPr>
          <w:kern w:val="2"/>
        </w:rPr>
        <w:t xml:space="preserve"> государственно</w:t>
      </w:r>
      <w:r w:rsidR="00C31980">
        <w:rPr>
          <w:kern w:val="2"/>
        </w:rPr>
        <w:t>го</w:t>
      </w:r>
      <w:r w:rsidRPr="000343F4">
        <w:rPr>
          <w:kern w:val="2"/>
        </w:rPr>
        <w:t xml:space="preserve"> контрол</w:t>
      </w:r>
      <w:r w:rsidR="00C31980">
        <w:rPr>
          <w:kern w:val="2"/>
        </w:rPr>
        <w:t>я</w:t>
      </w:r>
      <w:r w:rsidRPr="000343F4">
        <w:rPr>
          <w:kern w:val="2"/>
        </w:rPr>
        <w:t xml:space="preserve"> (надзор</w:t>
      </w:r>
      <w:r w:rsidR="00C31980">
        <w:rPr>
          <w:kern w:val="2"/>
        </w:rPr>
        <w:t>а</w:t>
      </w:r>
      <w:r w:rsidRPr="000343F4">
        <w:rPr>
          <w:kern w:val="2"/>
        </w:rPr>
        <w:t>) в сфере перевозок пассажиров и багажа легковым такси на 202</w:t>
      </w:r>
      <w:r w:rsidR="00015D5E">
        <w:rPr>
          <w:kern w:val="2"/>
        </w:rPr>
        <w:t>4</w:t>
      </w:r>
      <w:r w:rsidRPr="000343F4">
        <w:rPr>
          <w:kern w:val="2"/>
        </w:rPr>
        <w:t xml:space="preserve"> год, утвержденной приказом </w:t>
      </w:r>
      <w:r w:rsidR="00C31980">
        <w:rPr>
          <w:kern w:val="2"/>
        </w:rPr>
        <w:t>Министерства</w:t>
      </w:r>
      <w:r w:rsidRPr="004B4314">
        <w:rPr>
          <w:kern w:val="2"/>
        </w:rPr>
        <w:t xml:space="preserve"> транспорта и автомобильных дорог Курской области от 0</w:t>
      </w:r>
      <w:r w:rsidR="004B4314" w:rsidRPr="004B4314">
        <w:rPr>
          <w:kern w:val="2"/>
        </w:rPr>
        <w:t>8</w:t>
      </w:r>
      <w:r w:rsidRPr="004B4314">
        <w:rPr>
          <w:kern w:val="2"/>
        </w:rPr>
        <w:t>.12.202</w:t>
      </w:r>
      <w:r w:rsidR="004B4314" w:rsidRPr="004B4314">
        <w:rPr>
          <w:kern w:val="2"/>
        </w:rPr>
        <w:t>3</w:t>
      </w:r>
      <w:r w:rsidRPr="004B4314">
        <w:rPr>
          <w:kern w:val="2"/>
        </w:rPr>
        <w:t xml:space="preserve"> № </w:t>
      </w:r>
      <w:r w:rsidR="004B4314" w:rsidRPr="004B4314">
        <w:rPr>
          <w:kern w:val="2"/>
        </w:rPr>
        <w:t>308</w:t>
      </w:r>
      <w:r w:rsidRPr="004B4314">
        <w:rPr>
          <w:kern w:val="2"/>
        </w:rPr>
        <w:t>.</w:t>
      </w:r>
    </w:p>
    <w:p w:rsidR="000343F4" w:rsidRPr="000343F4" w:rsidRDefault="000343F4" w:rsidP="000343F4">
      <w:pPr>
        <w:tabs>
          <w:tab w:val="left" w:pos="993"/>
        </w:tabs>
        <w:spacing w:before="0"/>
        <w:ind w:firstLine="993"/>
      </w:pPr>
      <w:r w:rsidRPr="000343F4">
        <w:t>Проведен</w:t>
      </w:r>
      <w:r w:rsidR="008901B5">
        <w:t>о</w:t>
      </w:r>
      <w:r w:rsidRPr="000343F4">
        <w:t xml:space="preserve"> </w:t>
      </w:r>
      <w:r w:rsidR="0077460D">
        <w:t>19</w:t>
      </w:r>
      <w:r w:rsidRPr="000343F4">
        <w:t xml:space="preserve"> обязательн</w:t>
      </w:r>
      <w:r w:rsidR="00D32DBB">
        <w:t>ы</w:t>
      </w:r>
      <w:r w:rsidR="008901B5">
        <w:t>х</w:t>
      </w:r>
      <w:r w:rsidRPr="000343F4">
        <w:t xml:space="preserve"> профилактически</w:t>
      </w:r>
      <w:r w:rsidR="008901B5">
        <w:t>х</w:t>
      </w:r>
      <w:r w:rsidRPr="000343F4">
        <w:t xml:space="preserve"> визит</w:t>
      </w:r>
      <w:r w:rsidR="008901B5">
        <w:t>ов и 2 профилактических визита по инициативе контрольно</w:t>
      </w:r>
      <w:r w:rsidR="00FE1A92">
        <w:t>го (</w:t>
      </w:r>
      <w:r w:rsidR="008901B5">
        <w:t>надзорного</w:t>
      </w:r>
      <w:r w:rsidR="00FE1A92">
        <w:t>)</w:t>
      </w:r>
      <w:r w:rsidR="008901B5">
        <w:t xml:space="preserve"> органа </w:t>
      </w:r>
      <w:r w:rsidRPr="000343F4">
        <w:t>в отношении контролируемых лиц, осуществляющих деятельность в сфере перевозок пасс</w:t>
      </w:r>
      <w:r w:rsidR="005D5223">
        <w:t>ажиров и багажа легковым такси.</w:t>
      </w:r>
      <w:r w:rsidR="00277F37">
        <w:t xml:space="preserve"> </w:t>
      </w:r>
      <w:r w:rsidRPr="000343F4">
        <w:t xml:space="preserve">До конца текущего года запланировано проведение еще </w:t>
      </w:r>
      <w:r w:rsidR="00DE1695">
        <w:t>6</w:t>
      </w:r>
      <w:r w:rsidRPr="000343F4">
        <w:t xml:space="preserve"> профилактических визитов в отношении индивидуальных предпринимателей и юридических лиц.</w:t>
      </w:r>
    </w:p>
    <w:p w:rsidR="000343F4" w:rsidRDefault="000343F4" w:rsidP="000343F4">
      <w:pPr>
        <w:tabs>
          <w:tab w:val="left" w:pos="993"/>
        </w:tabs>
        <w:spacing w:before="0"/>
      </w:pPr>
      <w:r w:rsidRPr="008E296B">
        <w:t>В ходе</w:t>
      </w:r>
      <w:r w:rsidRPr="000343F4">
        <w:t xml:space="preserve"> профилактических визитов разъясняются обязательные требования действующего законодательства, соответствие объектов контроля категориям риска, основания и способы их снижения.</w:t>
      </w:r>
    </w:p>
    <w:p w:rsidR="00816746" w:rsidRDefault="00AB7E70" w:rsidP="00816746">
      <w:pPr>
        <w:tabs>
          <w:tab w:val="left" w:pos="993"/>
        </w:tabs>
        <w:spacing w:before="0"/>
        <w:rPr>
          <w:color w:val="000000" w:themeColor="text1"/>
        </w:rPr>
      </w:pPr>
      <w:r>
        <w:t>Осуществлено</w:t>
      </w:r>
      <w:r w:rsidR="00F277FD">
        <w:t xml:space="preserve"> 23 консультирования </w:t>
      </w:r>
      <w:r>
        <w:t>контролируемых лиц</w:t>
      </w:r>
      <w:r w:rsidR="00816746">
        <w:t xml:space="preserve">, </w:t>
      </w:r>
      <w:r w:rsidR="00816746">
        <w:rPr>
          <w:color w:val="000000" w:themeColor="text1"/>
        </w:rPr>
        <w:t xml:space="preserve">объявлено 12 </w:t>
      </w:r>
      <w:r w:rsidR="00816746" w:rsidRPr="00243EB6">
        <w:rPr>
          <w:color w:val="000000" w:themeColor="text1"/>
        </w:rPr>
        <w:t>предостережени</w:t>
      </w:r>
      <w:r w:rsidR="00816746">
        <w:rPr>
          <w:color w:val="000000" w:themeColor="text1"/>
        </w:rPr>
        <w:t>й</w:t>
      </w:r>
      <w:r w:rsidR="00816746" w:rsidRPr="00243EB6">
        <w:rPr>
          <w:color w:val="000000" w:themeColor="text1"/>
        </w:rPr>
        <w:t xml:space="preserve"> о недопустимости нарушения обязательных требований</w:t>
      </w:r>
      <w:r w:rsidR="00816746">
        <w:rPr>
          <w:color w:val="000000" w:themeColor="text1"/>
        </w:rPr>
        <w:t>.</w:t>
      </w:r>
    </w:p>
    <w:p w:rsidR="00D14B62" w:rsidRDefault="006B54D2" w:rsidP="00816746">
      <w:pPr>
        <w:tabs>
          <w:tab w:val="left" w:pos="993"/>
        </w:tabs>
        <w:spacing w:before="0"/>
      </w:pPr>
      <w:r>
        <w:t xml:space="preserve">Министерством </w:t>
      </w:r>
      <w:r w:rsidR="001457FC">
        <w:t xml:space="preserve">вынесены </w:t>
      </w:r>
      <w:r w:rsidR="008E296B">
        <w:t xml:space="preserve">3 </w:t>
      </w:r>
      <w:r w:rsidR="001457FC">
        <w:t>решения</w:t>
      </w:r>
      <w:r w:rsidR="00CA504B">
        <w:t xml:space="preserve"> о проведении постоянных рейдов</w:t>
      </w:r>
      <w:r>
        <w:t xml:space="preserve"> в рамках осуществления регионального государственного контроля (надзора) в сфере перевозок пассажиров и багажа легковым такси </w:t>
      </w:r>
      <w:r w:rsidR="002B3AAF">
        <w:t xml:space="preserve">                      </w:t>
      </w:r>
      <w:r>
        <w:t>на территории Курской области</w:t>
      </w:r>
      <w:r w:rsidR="00CA504B">
        <w:t xml:space="preserve">, по результатам которых составлено </w:t>
      </w:r>
      <w:r w:rsidR="00E04A0B">
        <w:t xml:space="preserve">                      </w:t>
      </w:r>
      <w:r w:rsidR="00AB7E70">
        <w:t>6</w:t>
      </w:r>
      <w:r w:rsidR="00D916BC">
        <w:t xml:space="preserve"> протоколов об административных правонарушениях</w:t>
      </w:r>
      <w:r w:rsidR="00D14B62">
        <w:t>, из них</w:t>
      </w:r>
      <w:r w:rsidR="00D916BC">
        <w:t xml:space="preserve"> </w:t>
      </w:r>
      <w:r w:rsidR="00E04A0B">
        <w:t xml:space="preserve">                            </w:t>
      </w:r>
      <w:r w:rsidR="00D916BC" w:rsidRPr="00684FF0">
        <w:lastRenderedPageBreak/>
        <w:t>по ч. 3 ст. 11.14.1 КоАП РФ</w:t>
      </w:r>
      <w:r w:rsidR="004F32CB">
        <w:t xml:space="preserve"> -</w:t>
      </w:r>
      <w:r w:rsidR="00D916BC">
        <w:t xml:space="preserve"> </w:t>
      </w:r>
      <w:r w:rsidR="00AB7E70">
        <w:t>5</w:t>
      </w:r>
      <w:r w:rsidR="00E04A0B">
        <w:t xml:space="preserve"> протоколов</w:t>
      </w:r>
      <w:r w:rsidR="00D14B62">
        <w:t xml:space="preserve">, </w:t>
      </w:r>
      <w:r w:rsidR="00D14B62" w:rsidRPr="00482DDC">
        <w:t>по ч. 2 ст. 14.1 КоАП РФ</w:t>
      </w:r>
      <w:r w:rsidR="004F32CB">
        <w:t xml:space="preserve"> - </w:t>
      </w:r>
      <w:r w:rsidR="00D14B62">
        <w:t>1</w:t>
      </w:r>
      <w:r w:rsidR="00E04A0B">
        <w:t xml:space="preserve"> протокол</w:t>
      </w:r>
      <w:r w:rsidR="00D14B62">
        <w:t>.</w:t>
      </w:r>
    </w:p>
    <w:p w:rsidR="00393FE0" w:rsidRDefault="00944E9D" w:rsidP="00D916BC">
      <w:pPr>
        <w:tabs>
          <w:tab w:val="left" w:pos="993"/>
        </w:tabs>
        <w:spacing w:before="0"/>
      </w:pPr>
      <w:r>
        <w:t>5</w:t>
      </w:r>
      <w:r w:rsidR="00D14B62">
        <w:t xml:space="preserve"> протоколов рассмотрены, </w:t>
      </w:r>
      <w:r w:rsidR="00BF20D7">
        <w:t>виновным</w:t>
      </w:r>
      <w:bookmarkStart w:id="0" w:name="_GoBack"/>
      <w:bookmarkEnd w:id="0"/>
      <w:r w:rsidR="00D14B62">
        <w:t xml:space="preserve"> лицам назначены административные наказания в виде предупреждений, </w:t>
      </w:r>
      <w:r w:rsidR="00D916BC">
        <w:t xml:space="preserve">одно дело </w:t>
      </w:r>
      <w:r w:rsidR="002B3AAF">
        <w:t xml:space="preserve">                      </w:t>
      </w:r>
      <w:r w:rsidR="00D916BC">
        <w:t xml:space="preserve">об административном правонарушении </w:t>
      </w:r>
      <w:r w:rsidR="00D916BC" w:rsidRPr="00482DDC">
        <w:t xml:space="preserve">по ч. 2 ст. 14.1 КоАП </w:t>
      </w:r>
      <w:r w:rsidR="00D916BC">
        <w:t xml:space="preserve">находится </w:t>
      </w:r>
      <w:r w:rsidR="002B3AAF">
        <w:t xml:space="preserve">       </w:t>
      </w:r>
      <w:r w:rsidR="00D916BC">
        <w:t>на рассмотрени</w:t>
      </w:r>
      <w:r w:rsidR="00892E10">
        <w:t>и</w:t>
      </w:r>
      <w:r w:rsidR="00D916BC">
        <w:t xml:space="preserve"> </w:t>
      </w:r>
      <w:r w:rsidR="00393FE0">
        <w:t>у мирового судьи</w:t>
      </w:r>
      <w:r w:rsidR="00D916BC">
        <w:t>.</w:t>
      </w:r>
    </w:p>
    <w:p w:rsidR="00A624AD" w:rsidRDefault="00A624AD" w:rsidP="00D916BC">
      <w:pPr>
        <w:tabs>
          <w:tab w:val="left" w:pos="993"/>
        </w:tabs>
        <w:spacing w:before="0"/>
      </w:pPr>
    </w:p>
    <w:p w:rsidR="000343F4" w:rsidRDefault="000343F4" w:rsidP="000343F4">
      <w:pPr>
        <w:widowControl w:val="0"/>
        <w:tabs>
          <w:tab w:val="left" w:pos="142"/>
        </w:tabs>
        <w:suppressAutoHyphens/>
        <w:adjustRightInd w:val="0"/>
        <w:spacing w:before="0"/>
        <w:ind w:firstLine="709"/>
        <w:contextualSpacing/>
        <w:jc w:val="center"/>
        <w:rPr>
          <w:rFonts w:eastAsia="Andale Sans UI"/>
          <w:b/>
          <w:kern w:val="2"/>
          <w:lang w:eastAsia="ar-SA"/>
        </w:rPr>
      </w:pPr>
      <w:r w:rsidRPr="000343F4">
        <w:rPr>
          <w:rFonts w:eastAsia="Andale Sans UI"/>
          <w:b/>
          <w:kern w:val="2"/>
          <w:lang w:eastAsia="ar-SA"/>
        </w:rPr>
        <w:t>2. Цели и задачи программы профилактики</w:t>
      </w:r>
    </w:p>
    <w:p w:rsidR="00684FF0" w:rsidRPr="000343F4" w:rsidRDefault="00684FF0" w:rsidP="000343F4">
      <w:pPr>
        <w:widowControl w:val="0"/>
        <w:tabs>
          <w:tab w:val="left" w:pos="142"/>
        </w:tabs>
        <w:suppressAutoHyphens/>
        <w:adjustRightInd w:val="0"/>
        <w:spacing w:before="0"/>
        <w:ind w:firstLine="709"/>
        <w:contextualSpacing/>
        <w:jc w:val="center"/>
        <w:rPr>
          <w:rFonts w:eastAsia="Andale Sans UI"/>
          <w:b/>
          <w:kern w:val="2"/>
          <w:lang w:eastAsia="ar-SA"/>
        </w:rPr>
      </w:pPr>
    </w:p>
    <w:p w:rsidR="000343F4" w:rsidRPr="000343F4" w:rsidRDefault="000343F4" w:rsidP="000343F4">
      <w:pPr>
        <w:widowControl w:val="0"/>
        <w:tabs>
          <w:tab w:val="left" w:pos="142"/>
        </w:tabs>
        <w:suppressAutoHyphens/>
        <w:adjustRightInd w:val="0"/>
        <w:spacing w:before="0"/>
        <w:ind w:firstLine="709"/>
        <w:rPr>
          <w:rFonts w:eastAsia="Andale Sans UI"/>
          <w:kern w:val="2"/>
          <w:lang w:eastAsia="ar-SA"/>
        </w:rPr>
      </w:pPr>
      <w:r w:rsidRPr="000343F4">
        <w:rPr>
          <w:rFonts w:eastAsia="Andale Sans UI"/>
          <w:kern w:val="2"/>
          <w:lang w:eastAsia="ar-SA"/>
        </w:rPr>
        <w:t>Целями программы профилактики являются:</w:t>
      </w:r>
    </w:p>
    <w:p w:rsidR="000343F4" w:rsidRPr="000343F4" w:rsidRDefault="000343F4" w:rsidP="000343F4">
      <w:pPr>
        <w:widowControl w:val="0"/>
        <w:numPr>
          <w:ilvl w:val="0"/>
          <w:numId w:val="14"/>
        </w:numPr>
        <w:tabs>
          <w:tab w:val="left" w:pos="142"/>
          <w:tab w:val="left" w:pos="1134"/>
        </w:tabs>
        <w:suppressAutoHyphens/>
        <w:autoSpaceDE/>
        <w:autoSpaceDN/>
        <w:spacing w:before="0"/>
        <w:ind w:left="0" w:firstLine="709"/>
        <w:contextualSpacing/>
        <w:rPr>
          <w:kern w:val="2"/>
        </w:rPr>
      </w:pPr>
      <w:r w:rsidRPr="000343F4">
        <w:rPr>
          <w:kern w:val="2"/>
        </w:rPr>
        <w:t>стимулирование добросовестного соблюдения обязательных требований всеми контролируемыми лицами;</w:t>
      </w:r>
    </w:p>
    <w:p w:rsidR="000343F4" w:rsidRPr="000343F4" w:rsidRDefault="000343F4" w:rsidP="000343F4">
      <w:pPr>
        <w:widowControl w:val="0"/>
        <w:numPr>
          <w:ilvl w:val="0"/>
          <w:numId w:val="14"/>
        </w:numPr>
        <w:tabs>
          <w:tab w:val="left" w:pos="142"/>
          <w:tab w:val="left" w:pos="1134"/>
        </w:tabs>
        <w:suppressAutoHyphens/>
        <w:autoSpaceDE/>
        <w:autoSpaceDN/>
        <w:spacing w:before="0"/>
        <w:ind w:left="0" w:firstLine="709"/>
        <w:contextualSpacing/>
        <w:rPr>
          <w:kern w:val="2"/>
        </w:rPr>
      </w:pPr>
      <w:r w:rsidRPr="000343F4">
        <w:rPr>
          <w:kern w:val="2"/>
        </w:rPr>
        <w:t xml:space="preserve">устранение условий, причин и факторов, способных привести </w:t>
      </w:r>
      <w:r w:rsidRPr="000343F4">
        <w:rPr>
          <w:kern w:val="2"/>
        </w:rPr>
        <w:br/>
        <w:t>к нарушениям обязательных требований и (или) причинению вреда (ущерба) охраняемым законом ценностям;</w:t>
      </w:r>
    </w:p>
    <w:p w:rsidR="000343F4" w:rsidRPr="000343F4" w:rsidRDefault="000343F4" w:rsidP="000343F4">
      <w:pPr>
        <w:widowControl w:val="0"/>
        <w:numPr>
          <w:ilvl w:val="0"/>
          <w:numId w:val="14"/>
        </w:numPr>
        <w:tabs>
          <w:tab w:val="left" w:pos="142"/>
          <w:tab w:val="left" w:pos="1134"/>
        </w:tabs>
        <w:suppressAutoHyphens/>
        <w:autoSpaceDE/>
        <w:autoSpaceDN/>
        <w:spacing w:before="0"/>
        <w:ind w:left="0" w:firstLine="709"/>
        <w:contextualSpacing/>
        <w:rPr>
          <w:kern w:val="2"/>
        </w:rPr>
      </w:pPr>
      <w:r w:rsidRPr="000343F4">
        <w:rPr>
          <w:kern w:val="2"/>
        </w:rPr>
        <w:t xml:space="preserve">создание условий для доведения обязательных требований </w:t>
      </w:r>
      <w:r w:rsidRPr="000343F4">
        <w:rPr>
          <w:kern w:val="2"/>
        </w:rPr>
        <w:br/>
        <w:t xml:space="preserve">до контролируемых лиц, повышение информированности о способах </w:t>
      </w:r>
      <w:r w:rsidRPr="000343F4">
        <w:rPr>
          <w:kern w:val="2"/>
        </w:rPr>
        <w:br/>
        <w:t>их соблюдения.</w:t>
      </w:r>
    </w:p>
    <w:p w:rsidR="000343F4" w:rsidRPr="000343F4" w:rsidRDefault="000343F4" w:rsidP="000343F4">
      <w:pPr>
        <w:widowControl w:val="0"/>
        <w:tabs>
          <w:tab w:val="left" w:pos="142"/>
        </w:tabs>
        <w:suppressAutoHyphens/>
        <w:adjustRightInd w:val="0"/>
        <w:spacing w:before="0"/>
        <w:ind w:firstLine="709"/>
        <w:rPr>
          <w:rFonts w:eastAsia="Andale Sans UI"/>
          <w:kern w:val="2"/>
          <w:lang w:eastAsia="ar-SA"/>
        </w:rPr>
      </w:pPr>
      <w:r w:rsidRPr="000343F4">
        <w:rPr>
          <w:rFonts w:eastAsia="Andale Sans UI"/>
          <w:kern w:val="2"/>
          <w:lang w:eastAsia="ar-SA"/>
        </w:rPr>
        <w:t>Задачами программы профилактики являются:</w:t>
      </w:r>
    </w:p>
    <w:p w:rsidR="000343F4" w:rsidRPr="000343F4" w:rsidRDefault="000343F4" w:rsidP="000343F4">
      <w:pPr>
        <w:widowControl w:val="0"/>
        <w:numPr>
          <w:ilvl w:val="0"/>
          <w:numId w:val="15"/>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 xml:space="preserve">выявление причин и условий, которые влекут причинение вреда, охраняемым </w:t>
      </w:r>
      <w:r w:rsidR="00F35443">
        <w:rPr>
          <w:rFonts w:eastAsia="Andale Sans UI"/>
          <w:kern w:val="2"/>
          <w:lang w:eastAsia="ar-SA"/>
        </w:rPr>
        <w:t>з</w:t>
      </w:r>
      <w:r w:rsidRPr="000343F4">
        <w:rPr>
          <w:rFonts w:eastAsia="Andale Sans UI"/>
          <w:kern w:val="2"/>
          <w:lang w:eastAsia="ar-SA"/>
        </w:rPr>
        <w:t xml:space="preserve">аконом ценностям и нарушение обязательных требований </w:t>
      </w:r>
      <w:r w:rsidRPr="000343F4">
        <w:rPr>
          <w:rFonts w:eastAsia="Andale Sans UI"/>
          <w:kern w:val="2"/>
          <w:lang w:eastAsia="ar-SA"/>
        </w:rPr>
        <w:br/>
        <w:t>в установленной сфере;</w:t>
      </w:r>
    </w:p>
    <w:p w:rsidR="000343F4" w:rsidRPr="000343F4" w:rsidRDefault="000343F4" w:rsidP="000343F4">
      <w:pPr>
        <w:widowControl w:val="0"/>
        <w:numPr>
          <w:ilvl w:val="0"/>
          <w:numId w:val="15"/>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 xml:space="preserve">формирование единого понимания у участников надзорной деятельности обязательности соблюдения требований в установленной сфере;  </w:t>
      </w:r>
    </w:p>
    <w:p w:rsidR="000343F4" w:rsidRPr="000343F4" w:rsidRDefault="000343F4" w:rsidP="000343F4">
      <w:pPr>
        <w:widowControl w:val="0"/>
        <w:numPr>
          <w:ilvl w:val="0"/>
          <w:numId w:val="15"/>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профилактика нарушений рисков причинения вреда (ущерба) охраняемым законом ценностям;</w:t>
      </w:r>
    </w:p>
    <w:p w:rsidR="000343F4" w:rsidRDefault="000343F4" w:rsidP="000343F4">
      <w:pPr>
        <w:widowControl w:val="0"/>
        <w:numPr>
          <w:ilvl w:val="0"/>
          <w:numId w:val="15"/>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повышение правосознания и правовой культуры юридических лиц                              и индивидуальных предпринимателей, осуществляющих перевозку пассажиров и багажа легковыми такси.</w:t>
      </w:r>
    </w:p>
    <w:p w:rsidR="000343F4" w:rsidRPr="000343F4" w:rsidRDefault="000343F4" w:rsidP="000343F4">
      <w:pPr>
        <w:widowControl w:val="0"/>
        <w:tabs>
          <w:tab w:val="left" w:pos="142"/>
          <w:tab w:val="left" w:pos="1134"/>
        </w:tabs>
        <w:suppressAutoHyphens/>
        <w:autoSpaceDE/>
        <w:autoSpaceDN/>
        <w:adjustRightInd w:val="0"/>
        <w:spacing w:before="0"/>
        <w:ind w:left="709" w:firstLine="0"/>
        <w:contextualSpacing/>
        <w:rPr>
          <w:rFonts w:eastAsia="Andale Sans UI"/>
          <w:kern w:val="2"/>
          <w:lang w:eastAsia="ar-SA"/>
        </w:rPr>
      </w:pPr>
    </w:p>
    <w:p w:rsidR="000343F4" w:rsidRPr="000343F4" w:rsidRDefault="000343F4" w:rsidP="000343F4">
      <w:pPr>
        <w:widowControl w:val="0"/>
        <w:tabs>
          <w:tab w:val="left" w:pos="142"/>
        </w:tabs>
        <w:suppressAutoHyphens/>
        <w:adjustRightInd w:val="0"/>
        <w:spacing w:before="0"/>
        <w:ind w:firstLine="709"/>
        <w:jc w:val="center"/>
        <w:rPr>
          <w:rFonts w:eastAsia="Andale Sans UI"/>
          <w:b/>
          <w:kern w:val="2"/>
          <w:lang w:eastAsia="ar-SA"/>
        </w:rPr>
      </w:pPr>
      <w:r w:rsidRPr="000343F4">
        <w:rPr>
          <w:rFonts w:eastAsia="Andale Sans UI"/>
          <w:b/>
          <w:kern w:val="2"/>
          <w:lang w:eastAsia="ar-SA"/>
        </w:rPr>
        <w:t xml:space="preserve">3. Перечень профилактических мероприятий, сроки </w:t>
      </w:r>
    </w:p>
    <w:p w:rsidR="000343F4" w:rsidRPr="000343F4" w:rsidRDefault="000343F4" w:rsidP="000343F4">
      <w:pPr>
        <w:widowControl w:val="0"/>
        <w:tabs>
          <w:tab w:val="left" w:pos="142"/>
        </w:tabs>
        <w:suppressAutoHyphens/>
        <w:adjustRightInd w:val="0"/>
        <w:spacing w:before="0"/>
        <w:ind w:firstLine="709"/>
        <w:jc w:val="center"/>
        <w:rPr>
          <w:rFonts w:eastAsia="Andale Sans UI"/>
          <w:b/>
          <w:kern w:val="2"/>
          <w:lang w:eastAsia="ar-SA"/>
        </w:rPr>
      </w:pPr>
      <w:r w:rsidRPr="000343F4">
        <w:rPr>
          <w:rFonts w:eastAsia="Andale Sans UI"/>
          <w:b/>
          <w:kern w:val="2"/>
          <w:lang w:eastAsia="ar-SA"/>
        </w:rPr>
        <w:t>(периодичность) их проведения</w:t>
      </w:r>
    </w:p>
    <w:p w:rsidR="000343F4" w:rsidRPr="000343F4" w:rsidRDefault="000343F4" w:rsidP="000343F4">
      <w:pPr>
        <w:widowControl w:val="0"/>
        <w:tabs>
          <w:tab w:val="left" w:pos="142"/>
        </w:tabs>
        <w:suppressAutoHyphens/>
        <w:adjustRightInd w:val="0"/>
        <w:spacing w:before="0"/>
        <w:ind w:firstLine="709"/>
        <w:jc w:val="center"/>
        <w:rPr>
          <w:rFonts w:eastAsia="Andale Sans UI"/>
          <w:b/>
          <w:kern w:val="2"/>
          <w:lang w:eastAsia="ar-SA"/>
        </w:rPr>
      </w:pPr>
    </w:p>
    <w:p w:rsidR="000343F4" w:rsidRPr="000343F4" w:rsidRDefault="000343F4" w:rsidP="000343F4">
      <w:pPr>
        <w:widowControl w:val="0"/>
        <w:tabs>
          <w:tab w:val="left" w:pos="142"/>
        </w:tabs>
        <w:suppressAutoHyphens/>
        <w:adjustRightInd w:val="0"/>
        <w:spacing w:before="0"/>
        <w:ind w:firstLine="709"/>
        <w:rPr>
          <w:rFonts w:eastAsia="Andale Sans UI"/>
          <w:kern w:val="2"/>
          <w:lang w:eastAsia="ar-SA"/>
        </w:rPr>
      </w:pPr>
      <w:r w:rsidRPr="000343F4">
        <w:rPr>
          <w:rFonts w:eastAsia="Andale Sans UI"/>
          <w:kern w:val="2"/>
          <w:lang w:eastAsia="ar-SA"/>
        </w:rPr>
        <w:t xml:space="preserve">При осуществлении регионального государственного контроля (надзора) проводятся следующие виды профилактических мероприятий: </w:t>
      </w:r>
    </w:p>
    <w:p w:rsidR="000343F4" w:rsidRPr="000343F4" w:rsidRDefault="000343F4" w:rsidP="000343F4">
      <w:pPr>
        <w:widowControl w:val="0"/>
        <w:tabs>
          <w:tab w:val="left" w:pos="142"/>
          <w:tab w:val="left" w:pos="993"/>
        </w:tabs>
        <w:suppressAutoHyphens/>
        <w:adjustRightInd w:val="0"/>
        <w:spacing w:before="0"/>
        <w:ind w:firstLine="709"/>
        <w:contextualSpacing/>
        <w:rPr>
          <w:rFonts w:eastAsia="Andale Sans UI"/>
          <w:kern w:val="2"/>
          <w:lang w:eastAsia="ar-SA"/>
        </w:rPr>
      </w:pPr>
      <w:r w:rsidRPr="000343F4">
        <w:rPr>
          <w:rFonts w:eastAsia="Andale Sans UI"/>
          <w:kern w:val="2"/>
          <w:lang w:eastAsia="ar-SA"/>
        </w:rPr>
        <w:t>1) Информирование.</w:t>
      </w:r>
    </w:p>
    <w:p w:rsidR="00A624AD" w:rsidRDefault="000343F4" w:rsidP="00A624AD">
      <w:pPr>
        <w:widowControl w:val="0"/>
        <w:tabs>
          <w:tab w:val="left" w:pos="142"/>
          <w:tab w:val="left" w:pos="993"/>
        </w:tabs>
        <w:suppressAutoHyphens/>
        <w:adjustRightInd w:val="0"/>
        <w:spacing w:before="0"/>
        <w:ind w:firstLine="709"/>
        <w:contextualSpacing/>
        <w:rPr>
          <w:rFonts w:eastAsia="Andale Sans UI"/>
          <w:kern w:val="2"/>
          <w:lang w:eastAsia="ar-SA"/>
        </w:rPr>
      </w:pPr>
      <w:r w:rsidRPr="000343F4">
        <w:rPr>
          <w:rFonts w:eastAsia="Andale Sans UI"/>
          <w:kern w:val="2"/>
          <w:lang w:eastAsia="ar-SA"/>
        </w:rPr>
        <w:t xml:space="preserve">Указанный вид профилактических мероприятий осуществляется путем размещения ответственными должностными лицами управления контрольно – надзорной деятельности на официальном сайте </w:t>
      </w:r>
      <w:r w:rsidRPr="000343F4">
        <w:rPr>
          <w:rFonts w:eastAsia="Andale Sans UI"/>
          <w:color w:val="000000"/>
          <w:kern w:val="28"/>
          <w:lang w:eastAsia="ar-SA"/>
        </w:rPr>
        <w:t>Министерства в сети «Интернет» (http://dorupr.rkursk.ru/)</w:t>
      </w:r>
      <w:r w:rsidRPr="000343F4">
        <w:rPr>
          <w:rFonts w:eastAsia="Andale Sans UI"/>
          <w:kern w:val="2"/>
          <w:lang w:eastAsia="ar-SA"/>
        </w:rPr>
        <w:t xml:space="preserve">, средствах массовой информации, через </w:t>
      </w:r>
      <w:r w:rsidR="00A624AD">
        <w:rPr>
          <w:rFonts w:eastAsia="Andale Sans UI"/>
          <w:kern w:val="2"/>
          <w:lang w:eastAsia="ar-SA"/>
        </w:rPr>
        <w:t xml:space="preserve">    </w:t>
      </w:r>
      <w:r w:rsidRPr="000343F4">
        <w:rPr>
          <w:rFonts w:eastAsia="Andale Sans UI"/>
          <w:kern w:val="2"/>
          <w:lang w:eastAsia="ar-SA"/>
        </w:rPr>
        <w:t>личн</w:t>
      </w:r>
      <w:r>
        <w:rPr>
          <w:rFonts w:eastAsia="Andale Sans UI"/>
          <w:kern w:val="2"/>
          <w:lang w:eastAsia="ar-SA"/>
        </w:rPr>
        <w:t xml:space="preserve">ые </w:t>
      </w:r>
      <w:r w:rsidR="00A624AD">
        <w:rPr>
          <w:rFonts w:eastAsia="Andale Sans UI"/>
          <w:kern w:val="2"/>
          <w:lang w:eastAsia="ar-SA"/>
        </w:rPr>
        <w:t xml:space="preserve">    </w:t>
      </w:r>
      <w:r>
        <w:rPr>
          <w:rFonts w:eastAsia="Andale Sans UI"/>
          <w:kern w:val="2"/>
          <w:lang w:eastAsia="ar-SA"/>
        </w:rPr>
        <w:t xml:space="preserve">кабинеты </w:t>
      </w:r>
      <w:r w:rsidR="00A624AD">
        <w:rPr>
          <w:rFonts w:eastAsia="Andale Sans UI"/>
          <w:kern w:val="2"/>
          <w:lang w:eastAsia="ar-SA"/>
        </w:rPr>
        <w:t xml:space="preserve">     </w:t>
      </w:r>
      <w:r>
        <w:rPr>
          <w:rFonts w:eastAsia="Andale Sans UI"/>
          <w:kern w:val="2"/>
          <w:lang w:eastAsia="ar-SA"/>
        </w:rPr>
        <w:t xml:space="preserve">контролируемых </w:t>
      </w:r>
      <w:r w:rsidR="00A624AD">
        <w:rPr>
          <w:rFonts w:eastAsia="Andale Sans UI"/>
          <w:kern w:val="2"/>
          <w:lang w:eastAsia="ar-SA"/>
        </w:rPr>
        <w:t xml:space="preserve">  </w:t>
      </w:r>
      <w:r>
        <w:rPr>
          <w:rFonts w:eastAsia="Andale Sans UI"/>
          <w:kern w:val="2"/>
          <w:lang w:eastAsia="ar-SA"/>
        </w:rPr>
        <w:t xml:space="preserve">лиц </w:t>
      </w:r>
      <w:r w:rsidR="00A624AD">
        <w:rPr>
          <w:rFonts w:eastAsia="Andale Sans UI"/>
          <w:kern w:val="2"/>
          <w:lang w:eastAsia="ar-SA"/>
        </w:rPr>
        <w:t xml:space="preserve">  </w:t>
      </w:r>
      <w:r w:rsidRPr="000343F4">
        <w:rPr>
          <w:rFonts w:eastAsia="Andale Sans UI"/>
          <w:kern w:val="2"/>
          <w:lang w:eastAsia="ar-SA"/>
        </w:rPr>
        <w:t xml:space="preserve">в </w:t>
      </w:r>
      <w:r w:rsidR="00A624AD">
        <w:rPr>
          <w:rFonts w:eastAsia="Andale Sans UI"/>
          <w:kern w:val="2"/>
          <w:lang w:eastAsia="ar-SA"/>
        </w:rPr>
        <w:t xml:space="preserve">  </w:t>
      </w:r>
      <w:r w:rsidRPr="000343F4">
        <w:rPr>
          <w:rFonts w:eastAsia="Andale Sans UI"/>
          <w:kern w:val="2"/>
          <w:lang w:eastAsia="ar-SA"/>
        </w:rPr>
        <w:t xml:space="preserve">государственных </w:t>
      </w:r>
    </w:p>
    <w:p w:rsidR="00A624AD" w:rsidRDefault="00A624AD" w:rsidP="00A624AD">
      <w:pPr>
        <w:widowControl w:val="0"/>
        <w:tabs>
          <w:tab w:val="left" w:pos="142"/>
          <w:tab w:val="left" w:pos="993"/>
        </w:tabs>
        <w:suppressAutoHyphens/>
        <w:adjustRightInd w:val="0"/>
        <w:spacing w:before="0"/>
        <w:ind w:firstLine="0"/>
        <w:contextualSpacing/>
        <w:rPr>
          <w:rFonts w:eastAsia="Andale Sans UI"/>
          <w:kern w:val="2"/>
          <w:lang w:eastAsia="ar-SA"/>
        </w:rPr>
      </w:pPr>
    </w:p>
    <w:p w:rsidR="000343F4" w:rsidRPr="000343F4" w:rsidRDefault="000343F4" w:rsidP="00A624AD">
      <w:pPr>
        <w:widowControl w:val="0"/>
        <w:tabs>
          <w:tab w:val="left" w:pos="142"/>
          <w:tab w:val="left" w:pos="993"/>
        </w:tabs>
        <w:suppressAutoHyphens/>
        <w:adjustRightInd w:val="0"/>
        <w:spacing w:before="0"/>
        <w:ind w:firstLine="0"/>
        <w:contextualSpacing/>
        <w:rPr>
          <w:rFonts w:eastAsia="Andale Sans UI"/>
          <w:color w:val="FF0000"/>
          <w:kern w:val="2"/>
          <w:lang w:eastAsia="ar-SA"/>
        </w:rPr>
      </w:pPr>
      <w:r w:rsidRPr="000343F4">
        <w:rPr>
          <w:rFonts w:eastAsia="Andale Sans UI"/>
          <w:kern w:val="2"/>
          <w:lang w:eastAsia="ar-SA"/>
        </w:rPr>
        <w:lastRenderedPageBreak/>
        <w:t xml:space="preserve">информационных системах (при их наличии) и в иных формах сведений, предусмотренных частью </w:t>
      </w:r>
      <w:r w:rsidR="008351F5">
        <w:rPr>
          <w:rFonts w:eastAsia="Andale Sans UI"/>
          <w:kern w:val="2"/>
          <w:lang w:eastAsia="ar-SA"/>
        </w:rPr>
        <w:t>2</w:t>
      </w:r>
      <w:r w:rsidRPr="000343F4">
        <w:rPr>
          <w:rFonts w:eastAsia="Andale Sans UI"/>
          <w:kern w:val="2"/>
          <w:lang w:eastAsia="ar-SA"/>
        </w:rPr>
        <w:t xml:space="preserve"> статьи 46 Федерального закона № 248-ФЗ, Положением.</w:t>
      </w:r>
    </w:p>
    <w:p w:rsidR="000343F4" w:rsidRPr="000343F4" w:rsidRDefault="000343F4" w:rsidP="000343F4">
      <w:pPr>
        <w:widowControl w:val="0"/>
        <w:tabs>
          <w:tab w:val="left" w:pos="142"/>
        </w:tabs>
        <w:suppressAutoHyphens/>
        <w:adjustRightInd w:val="0"/>
        <w:spacing w:before="0"/>
        <w:ind w:firstLine="709"/>
        <w:contextualSpacing/>
        <w:rPr>
          <w:rFonts w:eastAsia="Andale Sans UI"/>
          <w:kern w:val="2"/>
          <w:lang w:eastAsia="ar-SA"/>
        </w:rPr>
      </w:pPr>
      <w:r w:rsidRPr="000343F4">
        <w:rPr>
          <w:rFonts w:eastAsia="Andale Sans UI"/>
          <w:kern w:val="2"/>
          <w:lang w:eastAsia="ar-SA"/>
        </w:rPr>
        <w:t>2) Обобщение правоприменительной практики.</w:t>
      </w:r>
    </w:p>
    <w:p w:rsidR="000343F4" w:rsidRPr="000343F4" w:rsidRDefault="000343F4" w:rsidP="000343F4">
      <w:pPr>
        <w:widowControl w:val="0"/>
        <w:tabs>
          <w:tab w:val="left" w:pos="142"/>
        </w:tabs>
        <w:suppressAutoHyphens/>
        <w:adjustRightInd w:val="0"/>
        <w:spacing w:before="0"/>
        <w:ind w:firstLine="709"/>
        <w:contextualSpacing/>
        <w:rPr>
          <w:rFonts w:eastAsia="Andale Sans UI"/>
          <w:color w:val="FF0000"/>
          <w:kern w:val="2"/>
          <w:lang w:eastAsia="ar-SA"/>
        </w:rPr>
      </w:pPr>
      <w:r w:rsidRPr="000343F4">
        <w:rPr>
          <w:rFonts w:eastAsia="Andale Sans UI"/>
          <w:kern w:val="2"/>
          <w:lang w:eastAsia="ar-SA"/>
        </w:rPr>
        <w:t>В рамках обобщения правоприменительной практики управление контрольно – надзорной деятельности обеспечивает подготовку доклада, содержащего результаты обобщени</w:t>
      </w:r>
      <w:r w:rsidR="0039014E">
        <w:rPr>
          <w:rFonts w:eastAsia="Andale Sans UI"/>
          <w:kern w:val="2"/>
          <w:lang w:eastAsia="ar-SA"/>
        </w:rPr>
        <w:t xml:space="preserve">я правоприменительной практики </w:t>
      </w:r>
      <w:r w:rsidR="003038A0">
        <w:rPr>
          <w:rFonts w:eastAsia="Andale Sans UI"/>
          <w:kern w:val="2"/>
          <w:lang w:eastAsia="ar-SA"/>
        </w:rPr>
        <w:t xml:space="preserve">             </w:t>
      </w:r>
      <w:r w:rsidRPr="000343F4">
        <w:rPr>
          <w:rFonts w:eastAsia="Andale Sans UI"/>
          <w:kern w:val="2"/>
          <w:lang w:eastAsia="ar-SA"/>
        </w:rPr>
        <w:t>за текущий год, после чего обеспечивает публичное обсуждение проекта указанного доклада и не позднее 1 марта</w:t>
      </w:r>
      <w:r w:rsidR="0039014E">
        <w:rPr>
          <w:rFonts w:eastAsia="Andale Sans UI"/>
          <w:kern w:val="2"/>
          <w:lang w:eastAsia="ar-SA"/>
        </w:rPr>
        <w:t xml:space="preserve"> года, следующего за отчетным, </w:t>
      </w:r>
      <w:r w:rsidRPr="000343F4">
        <w:rPr>
          <w:rFonts w:eastAsia="Andale Sans UI"/>
          <w:kern w:val="2"/>
          <w:lang w:eastAsia="ar-SA"/>
        </w:rPr>
        <w:t xml:space="preserve">его утверждение и размещение на официальном сайте </w:t>
      </w:r>
      <w:r w:rsidRPr="000343F4">
        <w:rPr>
          <w:rFonts w:eastAsia="Andale Sans UI"/>
          <w:color w:val="000000"/>
          <w:kern w:val="28"/>
          <w:lang w:eastAsia="ar-SA"/>
        </w:rPr>
        <w:t xml:space="preserve">Министерства </w:t>
      </w:r>
      <w:r w:rsidRPr="000343F4">
        <w:rPr>
          <w:rFonts w:eastAsia="Andale Sans UI"/>
          <w:kern w:val="2"/>
          <w:lang w:eastAsia="ar-SA"/>
        </w:rPr>
        <w:t xml:space="preserve">в сети «Интернет» </w:t>
      </w:r>
      <w:r w:rsidRPr="000343F4">
        <w:rPr>
          <w:rFonts w:eastAsia="Andale Sans UI"/>
          <w:color w:val="000000"/>
          <w:kern w:val="28"/>
          <w:lang w:eastAsia="ar-SA"/>
        </w:rPr>
        <w:t>(http://dorupr.rkursk.ru/)</w:t>
      </w:r>
      <w:r w:rsidRPr="000343F4">
        <w:rPr>
          <w:rFonts w:eastAsia="Andale Sans UI"/>
          <w:kern w:val="2"/>
          <w:lang w:eastAsia="ar-SA"/>
        </w:rPr>
        <w:t>.</w:t>
      </w:r>
    </w:p>
    <w:p w:rsidR="000343F4" w:rsidRPr="000343F4" w:rsidRDefault="000343F4" w:rsidP="000343F4">
      <w:pPr>
        <w:widowControl w:val="0"/>
        <w:tabs>
          <w:tab w:val="left" w:pos="142"/>
        </w:tabs>
        <w:suppressAutoHyphens/>
        <w:adjustRightInd w:val="0"/>
        <w:spacing w:before="0"/>
        <w:ind w:firstLine="709"/>
        <w:contextualSpacing/>
        <w:rPr>
          <w:rFonts w:eastAsia="Andale Sans UI"/>
          <w:kern w:val="2"/>
          <w:lang w:eastAsia="ar-SA"/>
        </w:rPr>
      </w:pPr>
      <w:r w:rsidRPr="000343F4">
        <w:rPr>
          <w:rFonts w:eastAsia="Andale Sans UI"/>
          <w:kern w:val="2"/>
          <w:lang w:eastAsia="ar-SA"/>
        </w:rPr>
        <w:t>3) Объявление предостережения.</w:t>
      </w:r>
    </w:p>
    <w:p w:rsidR="000343F4" w:rsidRPr="000343F4" w:rsidRDefault="000343F4" w:rsidP="000343F4">
      <w:pPr>
        <w:widowControl w:val="0"/>
        <w:tabs>
          <w:tab w:val="left" w:pos="142"/>
        </w:tabs>
        <w:suppressAutoHyphens/>
        <w:adjustRightInd w:val="0"/>
        <w:spacing w:before="0"/>
        <w:ind w:firstLine="709"/>
        <w:contextualSpacing/>
        <w:rPr>
          <w:rFonts w:eastAsia="Andale Sans UI"/>
          <w:color w:val="FF0000"/>
          <w:kern w:val="2"/>
          <w:lang w:eastAsia="ar-SA"/>
        </w:rPr>
      </w:pPr>
      <w:r w:rsidRPr="000343F4">
        <w:rPr>
          <w:rFonts w:eastAsia="Andale Sans UI"/>
          <w:kern w:val="2"/>
          <w:lang w:eastAsia="ar-SA"/>
        </w:rPr>
        <w:t xml:space="preserve">Предостережение о недопустимости нарушения обязательных требований объявляется </w:t>
      </w:r>
      <w:r w:rsidRPr="000343F4">
        <w:rPr>
          <w:rFonts w:eastAsia="Andale Sans UI"/>
          <w:color w:val="000000"/>
          <w:kern w:val="28"/>
          <w:lang w:eastAsia="ar-SA"/>
        </w:rPr>
        <w:t xml:space="preserve">Министерством </w:t>
      </w:r>
      <w:r w:rsidR="0039014E">
        <w:rPr>
          <w:rFonts w:eastAsia="Andale Sans UI"/>
          <w:kern w:val="2"/>
          <w:lang w:eastAsia="ar-SA"/>
        </w:rPr>
        <w:t xml:space="preserve">при наличии сведений </w:t>
      </w:r>
      <w:r w:rsidR="003038A0">
        <w:rPr>
          <w:rFonts w:eastAsia="Andale Sans UI"/>
          <w:kern w:val="2"/>
          <w:lang w:eastAsia="ar-SA"/>
        </w:rPr>
        <w:t xml:space="preserve">                           </w:t>
      </w:r>
      <w:r w:rsidRPr="000343F4">
        <w:rPr>
          <w:rFonts w:eastAsia="Andale Sans UI"/>
          <w:kern w:val="2"/>
          <w:lang w:eastAsia="ar-SA"/>
        </w:rPr>
        <w:t>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либо создало угрозу причинения вреда (уще</w:t>
      </w:r>
      <w:r w:rsidR="0039014E">
        <w:rPr>
          <w:rFonts w:eastAsia="Andale Sans UI"/>
          <w:kern w:val="2"/>
          <w:lang w:eastAsia="ar-SA"/>
        </w:rPr>
        <w:t xml:space="preserve">рба) </w:t>
      </w:r>
      <w:r w:rsidR="002B3AAF">
        <w:rPr>
          <w:rFonts w:eastAsia="Andale Sans UI"/>
          <w:kern w:val="2"/>
          <w:lang w:eastAsia="ar-SA"/>
        </w:rPr>
        <w:t xml:space="preserve">       </w:t>
      </w:r>
      <w:r w:rsidRPr="000343F4">
        <w:rPr>
          <w:rFonts w:eastAsia="Andale Sans UI"/>
          <w:kern w:val="2"/>
          <w:lang w:eastAsia="ar-SA"/>
        </w:rPr>
        <w:t xml:space="preserve">в порядке и сроки, установленные Федеральным законом № 248-ФЗ </w:t>
      </w:r>
      <w:r w:rsidRPr="000343F4">
        <w:rPr>
          <w:rFonts w:eastAsia="Andale Sans UI"/>
          <w:kern w:val="2"/>
          <w:lang w:eastAsia="ar-SA"/>
        </w:rPr>
        <w:br/>
        <w:t>и Положением.</w:t>
      </w:r>
    </w:p>
    <w:p w:rsidR="000343F4" w:rsidRPr="000343F4" w:rsidRDefault="000343F4" w:rsidP="000343F4">
      <w:pPr>
        <w:widowControl w:val="0"/>
        <w:tabs>
          <w:tab w:val="left" w:pos="142"/>
        </w:tabs>
        <w:suppressAutoHyphens/>
        <w:adjustRightInd w:val="0"/>
        <w:spacing w:before="0"/>
        <w:ind w:firstLine="709"/>
        <w:contextualSpacing/>
        <w:rPr>
          <w:rFonts w:eastAsia="Andale Sans UI"/>
          <w:kern w:val="2"/>
          <w:lang w:eastAsia="ar-SA"/>
        </w:rPr>
      </w:pPr>
      <w:r w:rsidRPr="000343F4">
        <w:rPr>
          <w:rFonts w:eastAsia="Andale Sans UI"/>
          <w:kern w:val="2"/>
          <w:lang w:eastAsia="ar-SA"/>
        </w:rPr>
        <w:t>4) Консультирование.</w:t>
      </w:r>
    </w:p>
    <w:p w:rsidR="000343F4" w:rsidRPr="000343F4" w:rsidRDefault="000343F4" w:rsidP="000343F4">
      <w:pPr>
        <w:widowControl w:val="0"/>
        <w:tabs>
          <w:tab w:val="left" w:pos="142"/>
          <w:tab w:val="left" w:pos="1134"/>
        </w:tabs>
        <w:suppressAutoHyphens/>
        <w:adjustRightInd w:val="0"/>
        <w:spacing w:before="0"/>
        <w:ind w:firstLine="709"/>
        <w:contextualSpacing/>
        <w:rPr>
          <w:rFonts w:eastAsia="Andale Sans UI"/>
          <w:kern w:val="2"/>
          <w:lang w:eastAsia="ar-SA"/>
        </w:rPr>
      </w:pPr>
      <w:r w:rsidRPr="000343F4">
        <w:rPr>
          <w:rFonts w:eastAsia="Andale Sans UI"/>
          <w:kern w:val="2"/>
          <w:lang w:eastAsia="ar-SA"/>
        </w:rPr>
        <w:t xml:space="preserve">Должностные лица управления контрольно – надзорной деятельности </w:t>
      </w:r>
      <w:r w:rsidRPr="000343F4">
        <w:rPr>
          <w:rFonts w:eastAsia="Andale Sans UI"/>
          <w:color w:val="000000"/>
          <w:kern w:val="28"/>
          <w:lang w:eastAsia="ar-SA"/>
        </w:rPr>
        <w:t xml:space="preserve">Министерства </w:t>
      </w:r>
      <w:r w:rsidRPr="000343F4">
        <w:rPr>
          <w:rFonts w:eastAsia="Andale Sans UI"/>
          <w:kern w:val="2"/>
          <w:lang w:eastAsia="ar-SA"/>
        </w:rPr>
        <w:t>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регионального государственного контроля (надзора), соблюдения обязательных требований). Консультирование осуществляется без взимания платы.</w:t>
      </w:r>
    </w:p>
    <w:p w:rsidR="000343F4" w:rsidRPr="000343F4" w:rsidRDefault="000343F4" w:rsidP="0039014E">
      <w:pPr>
        <w:widowControl w:val="0"/>
        <w:tabs>
          <w:tab w:val="left" w:pos="142"/>
          <w:tab w:val="left" w:pos="1134"/>
        </w:tabs>
        <w:suppressAutoHyphens/>
        <w:adjustRightInd w:val="0"/>
        <w:spacing w:before="0"/>
        <w:ind w:firstLine="709"/>
        <w:contextualSpacing/>
        <w:rPr>
          <w:rFonts w:eastAsia="Andale Sans UI"/>
          <w:kern w:val="2"/>
          <w:lang w:eastAsia="ar-SA"/>
        </w:rPr>
      </w:pPr>
      <w:r w:rsidRPr="000343F4">
        <w:rPr>
          <w:rFonts w:eastAsia="Andale Sans UI"/>
          <w:kern w:val="2"/>
          <w:lang w:eastAsia="ar-SA"/>
        </w:rPr>
        <w:t xml:space="preserve">Консультации предоставляются при личном обращении, посредством телефонной связи, видео-конференц-связи, в ходе проведения профилактического мероприятия, контрольного (надзорного) мероприятия, в порядке и в сроки, установленные </w:t>
      </w:r>
      <w:r w:rsidR="0039014E">
        <w:rPr>
          <w:rFonts w:eastAsia="Andale Sans UI"/>
          <w:kern w:val="2"/>
          <w:lang w:eastAsia="ar-SA"/>
        </w:rPr>
        <w:t>статьей 50 Федерального закона</w:t>
      </w:r>
      <w:r w:rsidR="003038A0">
        <w:rPr>
          <w:rFonts w:eastAsia="Andale Sans UI"/>
          <w:kern w:val="2"/>
          <w:lang w:eastAsia="ar-SA"/>
        </w:rPr>
        <w:t xml:space="preserve">               </w:t>
      </w:r>
      <w:r w:rsidR="0039014E">
        <w:rPr>
          <w:rFonts w:eastAsia="Andale Sans UI"/>
          <w:kern w:val="2"/>
          <w:lang w:eastAsia="ar-SA"/>
        </w:rPr>
        <w:t xml:space="preserve"> </w:t>
      </w:r>
      <w:r w:rsidRPr="000343F4">
        <w:rPr>
          <w:rFonts w:eastAsia="Andale Sans UI"/>
          <w:kern w:val="2"/>
          <w:lang w:eastAsia="ar-SA"/>
        </w:rPr>
        <w:t>№ 248-ФЗ и Положением.</w:t>
      </w:r>
    </w:p>
    <w:p w:rsidR="000343F4" w:rsidRPr="000343F4" w:rsidRDefault="000343F4" w:rsidP="0039014E">
      <w:pPr>
        <w:widowControl w:val="0"/>
        <w:tabs>
          <w:tab w:val="left" w:pos="142"/>
        </w:tabs>
        <w:suppressAutoHyphens/>
        <w:adjustRightInd w:val="0"/>
        <w:spacing w:before="0"/>
        <w:ind w:firstLine="709"/>
        <w:contextualSpacing/>
        <w:rPr>
          <w:rFonts w:eastAsia="Andale Sans UI"/>
          <w:kern w:val="2"/>
          <w:lang w:eastAsia="ar-SA"/>
        </w:rPr>
      </w:pPr>
      <w:r w:rsidRPr="000343F4">
        <w:rPr>
          <w:rFonts w:eastAsia="Andale Sans UI"/>
          <w:kern w:val="2"/>
          <w:lang w:eastAsia="ar-SA"/>
        </w:rPr>
        <w:t>Консультирование осуществляется по следующим вопросам:</w:t>
      </w:r>
    </w:p>
    <w:p w:rsidR="000343F4" w:rsidRPr="000343F4" w:rsidRDefault="000343F4" w:rsidP="0039014E">
      <w:pPr>
        <w:widowControl w:val="0"/>
        <w:numPr>
          <w:ilvl w:val="0"/>
          <w:numId w:val="16"/>
        </w:numPr>
        <w:tabs>
          <w:tab w:val="left" w:pos="142"/>
          <w:tab w:val="left" w:pos="1134"/>
        </w:tabs>
        <w:suppressAutoHyphens/>
        <w:autoSpaceDE/>
        <w:autoSpaceDN/>
        <w:adjustRightInd w:val="0"/>
        <w:spacing w:before="0"/>
        <w:ind w:left="0" w:firstLine="709"/>
        <w:contextualSpacing/>
      </w:pPr>
      <w:r w:rsidRPr="000343F4">
        <w:t>об обязательных требованиях, предъявляемых к деятельности контролируемых лиц, соответствии их критериям риска;</w:t>
      </w:r>
    </w:p>
    <w:p w:rsidR="000343F4" w:rsidRPr="000343F4" w:rsidRDefault="000343F4" w:rsidP="0039014E">
      <w:pPr>
        <w:widowControl w:val="0"/>
        <w:numPr>
          <w:ilvl w:val="0"/>
          <w:numId w:val="16"/>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t>о видах административной ответственности за нарушение обязательных требований;</w:t>
      </w:r>
    </w:p>
    <w:p w:rsidR="000343F4" w:rsidRPr="000343F4" w:rsidRDefault="000343F4" w:rsidP="0039014E">
      <w:pPr>
        <w:widowControl w:val="0"/>
        <w:numPr>
          <w:ilvl w:val="0"/>
          <w:numId w:val="16"/>
        </w:numPr>
        <w:tabs>
          <w:tab w:val="left" w:pos="142"/>
          <w:tab w:val="left" w:pos="1134"/>
        </w:tabs>
        <w:suppressAutoHyphens/>
        <w:autoSpaceDE/>
        <w:autoSpaceDN/>
        <w:adjustRightInd w:val="0"/>
        <w:spacing w:before="0"/>
        <w:ind w:left="0" w:firstLine="709"/>
        <w:contextualSpacing/>
      </w:pPr>
      <w:r w:rsidRPr="000343F4">
        <w:t xml:space="preserve">об особенностях осуществления регионального государственного контроля (надзора) в сфере перевозок пассажиров и багажа легковым такси, обеспечения доступности для инвалидов объектов социальной, инженерной </w:t>
      </w:r>
      <w:r>
        <w:br/>
      </w:r>
      <w:r w:rsidRPr="000343F4">
        <w:t xml:space="preserve">и транспортной инфраструктур и предоставляемых им услуг. </w:t>
      </w:r>
    </w:p>
    <w:p w:rsidR="000343F4" w:rsidRPr="000343F4" w:rsidRDefault="000343F4" w:rsidP="0039014E">
      <w:pPr>
        <w:widowControl w:val="0"/>
        <w:tabs>
          <w:tab w:val="left" w:pos="142"/>
          <w:tab w:val="left" w:pos="1134"/>
        </w:tabs>
        <w:suppressAutoHyphens/>
        <w:adjustRightInd w:val="0"/>
        <w:spacing w:before="0"/>
        <w:ind w:firstLine="709"/>
      </w:pPr>
      <w:r w:rsidRPr="000343F4">
        <w:t xml:space="preserve">По итогам консультирования информация в письменной форме контролируемым лицам и их представителям не предоставляется. </w:t>
      </w:r>
      <w:r w:rsidRPr="000343F4">
        <w:lastRenderedPageBreak/>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 Письменное консультирование осуществляетс</w:t>
      </w:r>
      <w:r>
        <w:t xml:space="preserve">я </w:t>
      </w:r>
      <w:r w:rsidR="003038A0">
        <w:t xml:space="preserve">     </w:t>
      </w:r>
      <w:r w:rsidRPr="000343F4">
        <w:t>в случае получения запроса по вопросам, указанным в настоящем пункте.</w:t>
      </w:r>
    </w:p>
    <w:p w:rsidR="000343F4" w:rsidRPr="004E49EF" w:rsidRDefault="000343F4" w:rsidP="000343F4">
      <w:pPr>
        <w:widowControl w:val="0"/>
        <w:tabs>
          <w:tab w:val="left" w:pos="142"/>
        </w:tabs>
        <w:suppressAutoHyphens/>
        <w:adjustRightInd w:val="0"/>
        <w:spacing w:before="0"/>
        <w:ind w:firstLine="709"/>
        <w:contextualSpacing/>
        <w:rPr>
          <w:rFonts w:eastAsia="Andale Sans UI"/>
          <w:spacing w:val="-6"/>
          <w:kern w:val="2"/>
          <w:lang w:eastAsia="ar-SA"/>
        </w:rPr>
      </w:pPr>
      <w:r w:rsidRPr="004E49EF">
        <w:rPr>
          <w:rFonts w:eastAsia="Andale Sans UI"/>
          <w:spacing w:val="-6"/>
          <w:kern w:val="2"/>
          <w:lang w:eastAsia="ar-SA"/>
        </w:rPr>
        <w:t>5) Самообследование.</w:t>
      </w:r>
    </w:p>
    <w:p w:rsidR="000343F4" w:rsidRPr="004E49EF" w:rsidRDefault="000343F4" w:rsidP="000343F4">
      <w:pPr>
        <w:widowControl w:val="0"/>
        <w:tabs>
          <w:tab w:val="left" w:pos="142"/>
        </w:tabs>
        <w:suppressAutoHyphens/>
        <w:autoSpaceDE/>
        <w:autoSpaceDN/>
        <w:spacing w:before="0"/>
        <w:ind w:firstLine="709"/>
        <w:rPr>
          <w:spacing w:val="-6"/>
          <w:kern w:val="2"/>
        </w:rPr>
      </w:pPr>
      <w:r w:rsidRPr="004E49EF">
        <w:rPr>
          <w:rFonts w:eastAsia="Calibri"/>
          <w:spacing w:val="-6"/>
          <w:lang w:eastAsia="en-US"/>
        </w:rPr>
        <w:t>В целях добровольного определения контролируемыми лицами уровня соблюдения ими обязательных требований ими может применяться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r w:rsidRPr="004E49EF">
        <w:rPr>
          <w:spacing w:val="-6"/>
          <w:kern w:val="2"/>
        </w:rPr>
        <w:t xml:space="preserve"> </w:t>
      </w:r>
    </w:p>
    <w:p w:rsidR="000343F4" w:rsidRPr="004E49EF" w:rsidRDefault="000343F4" w:rsidP="000343F4">
      <w:pPr>
        <w:widowControl w:val="0"/>
        <w:tabs>
          <w:tab w:val="left" w:pos="142"/>
        </w:tabs>
        <w:suppressAutoHyphens/>
        <w:autoSpaceDE/>
        <w:autoSpaceDN/>
        <w:spacing w:before="0"/>
        <w:ind w:firstLine="709"/>
        <w:rPr>
          <w:spacing w:val="-6"/>
          <w:kern w:val="2"/>
        </w:rPr>
      </w:pPr>
      <w:r w:rsidRPr="004E49EF">
        <w:rPr>
          <w:spacing w:val="-6"/>
          <w:kern w:val="2"/>
        </w:rPr>
        <w:t>Самообследование осуществляется в соответствии со статьей 51 Федерального закона № 248-ФЗ и</w:t>
      </w:r>
      <w:r w:rsidRPr="004E49EF">
        <w:rPr>
          <w:rFonts w:eastAsia="Andale Sans UI"/>
          <w:spacing w:val="-6"/>
          <w:kern w:val="2"/>
          <w:lang w:eastAsia="ar-SA"/>
        </w:rPr>
        <w:t xml:space="preserve"> Положением </w:t>
      </w:r>
      <w:r w:rsidRPr="004E49EF">
        <w:rPr>
          <w:spacing w:val="-6"/>
          <w:kern w:val="2"/>
        </w:rPr>
        <w:t xml:space="preserve">в автоматизированном режиме </w:t>
      </w:r>
      <w:r w:rsidR="004E49EF">
        <w:rPr>
          <w:spacing w:val="-6"/>
          <w:kern w:val="2"/>
        </w:rPr>
        <w:br/>
      </w:r>
      <w:r w:rsidRPr="004E49EF">
        <w:rPr>
          <w:spacing w:val="-6"/>
          <w:kern w:val="2"/>
        </w:rPr>
        <w:t xml:space="preserve">с использованием одного из способов, указанных на официальном сайте </w:t>
      </w:r>
      <w:r w:rsidRPr="004E49EF">
        <w:rPr>
          <w:rFonts w:eastAsia="Andale Sans UI"/>
          <w:spacing w:val="-6"/>
          <w:kern w:val="28"/>
          <w:lang w:eastAsia="ar-SA"/>
        </w:rPr>
        <w:t xml:space="preserve">Министерства </w:t>
      </w:r>
      <w:r w:rsidRPr="004E49EF">
        <w:rPr>
          <w:spacing w:val="-6"/>
          <w:kern w:val="2"/>
        </w:rPr>
        <w:t xml:space="preserve">в сети «Интернет» </w:t>
      </w:r>
      <w:r w:rsidRPr="004E49EF">
        <w:rPr>
          <w:rFonts w:eastAsia="Andale Sans UI"/>
          <w:spacing w:val="-6"/>
          <w:kern w:val="28"/>
          <w:lang w:eastAsia="ar-SA"/>
        </w:rPr>
        <w:t>(</w:t>
      </w:r>
      <w:hyperlink r:id="rId12" w:history="1">
        <w:r w:rsidRPr="004E49EF">
          <w:rPr>
            <w:rFonts w:eastAsia="Andale Sans UI"/>
            <w:spacing w:val="-6"/>
            <w:kern w:val="28"/>
            <w:lang w:eastAsia="ar-SA"/>
          </w:rPr>
          <w:t>http://dorupr.rkursk.ru/</w:t>
        </w:r>
      </w:hyperlink>
      <w:r w:rsidRPr="004E49EF">
        <w:rPr>
          <w:rFonts w:eastAsia="Andale Sans UI"/>
          <w:spacing w:val="-6"/>
          <w:kern w:val="28"/>
          <w:lang w:eastAsia="ar-SA"/>
        </w:rPr>
        <w:t>)</w:t>
      </w:r>
      <w:r w:rsidRPr="004E49EF">
        <w:rPr>
          <w:spacing w:val="-6"/>
          <w:kern w:val="2"/>
        </w:rPr>
        <w:t>.</w:t>
      </w:r>
    </w:p>
    <w:p w:rsidR="000343F4" w:rsidRPr="004E49EF" w:rsidRDefault="000343F4" w:rsidP="000343F4">
      <w:pPr>
        <w:widowControl w:val="0"/>
        <w:tabs>
          <w:tab w:val="left" w:pos="142"/>
        </w:tabs>
        <w:suppressAutoHyphens/>
        <w:autoSpaceDE/>
        <w:autoSpaceDN/>
        <w:spacing w:before="0"/>
        <w:ind w:firstLine="709"/>
        <w:rPr>
          <w:spacing w:val="-6"/>
          <w:kern w:val="2"/>
        </w:rPr>
      </w:pPr>
      <w:r w:rsidRPr="004E49EF">
        <w:rPr>
          <w:rFonts w:eastAsia="Calibri"/>
          <w:spacing w:val="-6"/>
          <w:lang w:eastAsia="en-US"/>
        </w:rPr>
        <w:t xml:space="preserve">Контролируемые лица, получившие высокую оценку соблюдения </w:t>
      </w:r>
      <w:r w:rsidRPr="004E49EF">
        <w:rPr>
          <w:rFonts w:eastAsia="Calibri"/>
          <w:spacing w:val="-6"/>
          <w:lang w:eastAsia="en-US"/>
        </w:rPr>
        <w:br/>
        <w:t xml:space="preserve">ими обязательных требований по итогам самообследования, проведенного </w:t>
      </w:r>
      <w:r w:rsidRPr="004E49EF">
        <w:rPr>
          <w:rFonts w:eastAsia="Calibri"/>
          <w:spacing w:val="-6"/>
          <w:lang w:eastAsia="en-US"/>
        </w:rPr>
        <w:br/>
        <w:t xml:space="preserve">в соответствии с </w:t>
      </w:r>
      <w:hyperlink r:id="rId13" w:history="1">
        <w:r w:rsidRPr="004E49EF">
          <w:rPr>
            <w:rFonts w:eastAsia="Calibri"/>
            <w:spacing w:val="-6"/>
            <w:lang w:eastAsia="en-US"/>
          </w:rPr>
          <w:t>частью 2 статьи 51</w:t>
        </w:r>
      </w:hyperlink>
      <w:r w:rsidRPr="004E49EF">
        <w:rPr>
          <w:rFonts w:eastAsia="Calibri"/>
          <w:spacing w:val="-6"/>
          <w:lang w:eastAsia="en-US"/>
        </w:rPr>
        <w:t xml:space="preserve"> Федерального закона № 248-ФЗ, вправе принять декларацию соблюдения обязательных требований.</w:t>
      </w:r>
    </w:p>
    <w:p w:rsidR="000343F4" w:rsidRPr="004E49EF" w:rsidRDefault="000343F4" w:rsidP="000343F4">
      <w:pPr>
        <w:adjustRightInd w:val="0"/>
        <w:spacing w:before="0"/>
        <w:ind w:firstLine="540"/>
        <w:rPr>
          <w:rFonts w:eastAsia="Calibri"/>
          <w:spacing w:val="-6"/>
          <w:lang w:eastAsia="en-US"/>
        </w:rPr>
      </w:pPr>
      <w:r w:rsidRPr="004E49EF">
        <w:rPr>
          <w:rFonts w:eastAsia="Calibri"/>
          <w:spacing w:val="-6"/>
          <w:lang w:eastAsia="en-US"/>
        </w:rPr>
        <w:t xml:space="preserve">Декларация соблюдения обязательных требований контролируемым лицом направляется в </w:t>
      </w:r>
      <w:r w:rsidRPr="004E49EF">
        <w:rPr>
          <w:rFonts w:eastAsia="Andale Sans UI"/>
          <w:spacing w:val="-6"/>
          <w:kern w:val="28"/>
          <w:lang w:eastAsia="ar-SA"/>
        </w:rPr>
        <w:t>Министерство</w:t>
      </w:r>
      <w:r w:rsidRPr="004E49EF">
        <w:rPr>
          <w:rFonts w:eastAsia="Calibri"/>
          <w:spacing w:val="-6"/>
          <w:lang w:eastAsia="en-US"/>
        </w:rPr>
        <w:t xml:space="preserve">, которое регистрирует ее в день получения </w:t>
      </w:r>
      <w:r w:rsidR="004E49EF">
        <w:rPr>
          <w:rFonts w:eastAsia="Calibri"/>
          <w:spacing w:val="-6"/>
          <w:lang w:eastAsia="en-US"/>
        </w:rPr>
        <w:br/>
      </w:r>
      <w:r w:rsidRPr="004E49EF">
        <w:rPr>
          <w:rFonts w:eastAsia="Calibri"/>
          <w:spacing w:val="-6"/>
          <w:lang w:eastAsia="en-US"/>
        </w:rPr>
        <w:t xml:space="preserve">и в течение пяти рабочих дней со дня ее регистрации размещает </w:t>
      </w:r>
      <w:r w:rsidRPr="004E49EF">
        <w:rPr>
          <w:rFonts w:eastAsia="Calibri"/>
          <w:spacing w:val="-6"/>
          <w:lang w:eastAsia="en-US"/>
        </w:rPr>
        <w:br/>
        <w:t>на своем официальном сайте.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343F4" w:rsidRPr="004E49EF" w:rsidRDefault="000343F4" w:rsidP="000343F4">
      <w:pPr>
        <w:adjustRightInd w:val="0"/>
        <w:spacing w:before="0"/>
        <w:ind w:firstLine="540"/>
        <w:rPr>
          <w:rFonts w:eastAsia="Calibri"/>
          <w:spacing w:val="-6"/>
          <w:lang w:eastAsia="en-US"/>
        </w:rPr>
      </w:pPr>
      <w:r w:rsidRPr="004E49EF">
        <w:rPr>
          <w:rFonts w:eastAsia="Calibri"/>
          <w:spacing w:val="-6"/>
          <w:lang w:eastAsia="en-US"/>
        </w:rPr>
        <w:t xml:space="preserve">Срок действия декларации соблюдения обязательных требований составляет два года с момента регистрации указанной декларации </w:t>
      </w:r>
      <w:r w:rsidRPr="004E49EF">
        <w:rPr>
          <w:rFonts w:eastAsia="Andale Sans UI"/>
          <w:color w:val="000000"/>
          <w:spacing w:val="-6"/>
          <w:kern w:val="28"/>
          <w:lang w:eastAsia="ar-SA"/>
        </w:rPr>
        <w:t>Министерством</w:t>
      </w:r>
      <w:r w:rsidRPr="004E49EF">
        <w:rPr>
          <w:rFonts w:eastAsia="Calibri"/>
          <w:spacing w:val="-6"/>
          <w:lang w:eastAsia="en-US"/>
        </w:rPr>
        <w:t>.</w:t>
      </w:r>
    </w:p>
    <w:p w:rsidR="000343F4" w:rsidRPr="004E49EF" w:rsidRDefault="000343F4" w:rsidP="000343F4">
      <w:pPr>
        <w:adjustRightInd w:val="0"/>
        <w:spacing w:before="0"/>
        <w:ind w:firstLine="540"/>
        <w:rPr>
          <w:rFonts w:eastAsia="Calibri"/>
          <w:spacing w:val="-6"/>
          <w:lang w:eastAsia="en-US"/>
        </w:rPr>
      </w:pPr>
      <w:r w:rsidRPr="004E49EF">
        <w:rPr>
          <w:rFonts w:eastAsia="Calibri"/>
          <w:spacing w:val="-6"/>
          <w:lang w:eastAsia="en-US"/>
        </w:rP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w:t>
      </w:r>
      <w:r w:rsidRPr="004E49EF">
        <w:rPr>
          <w:rFonts w:eastAsia="Andale Sans UI"/>
          <w:color w:val="000000"/>
          <w:spacing w:val="-6"/>
          <w:kern w:val="28"/>
          <w:lang w:eastAsia="ar-SA"/>
        </w:rPr>
        <w:t xml:space="preserve">Министерство </w:t>
      </w:r>
      <w:r w:rsidRPr="004E49EF">
        <w:rPr>
          <w:rFonts w:eastAsia="Calibri"/>
          <w:spacing w:val="-6"/>
          <w:lang w:eastAsia="en-US"/>
        </w:rPr>
        <w:t>в течение одного месяца со дня изменения содержащихся в ней сведений.</w:t>
      </w:r>
    </w:p>
    <w:p w:rsidR="000343F4" w:rsidRPr="004E49EF" w:rsidRDefault="000343F4" w:rsidP="000343F4">
      <w:pPr>
        <w:adjustRightInd w:val="0"/>
        <w:spacing w:before="0"/>
        <w:ind w:firstLine="540"/>
        <w:rPr>
          <w:rFonts w:eastAsia="Calibri"/>
          <w:spacing w:val="-6"/>
          <w:lang w:eastAsia="en-US"/>
        </w:rPr>
      </w:pPr>
      <w:r w:rsidRPr="004E49EF">
        <w:rPr>
          <w:rFonts w:eastAsia="Calibri"/>
          <w:spacing w:val="-6"/>
          <w:lang w:eastAsia="en-US"/>
        </w:rPr>
        <w:t>В случае, если при проведении внепланового контрольного (надзорного) мероприятия выявлены нарушения обязательных требований, факты предоставления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Контролируемое лицо может вновь принять декларацию соблюдения обязательных требований по результатам самообследования не ранее чем по истечении одного года со дня принятия решения об аннулировании декларации соблюдения обязательных требований.</w:t>
      </w:r>
    </w:p>
    <w:p w:rsidR="000343F4" w:rsidRPr="004E49EF" w:rsidRDefault="000343F4" w:rsidP="000343F4">
      <w:pPr>
        <w:widowControl w:val="0"/>
        <w:tabs>
          <w:tab w:val="left" w:pos="142"/>
        </w:tabs>
        <w:suppressAutoHyphens/>
        <w:adjustRightInd w:val="0"/>
        <w:spacing w:before="0"/>
        <w:ind w:firstLine="709"/>
        <w:contextualSpacing/>
        <w:rPr>
          <w:rFonts w:eastAsia="Andale Sans UI"/>
          <w:spacing w:val="-6"/>
          <w:kern w:val="2"/>
          <w:lang w:eastAsia="ar-SA"/>
        </w:rPr>
      </w:pPr>
      <w:r w:rsidRPr="004E49EF">
        <w:rPr>
          <w:rFonts w:eastAsia="Andale Sans UI"/>
          <w:spacing w:val="-6"/>
          <w:kern w:val="2"/>
          <w:lang w:eastAsia="ar-SA"/>
        </w:rPr>
        <w:lastRenderedPageBreak/>
        <w:t>6) Профилактический визит.</w:t>
      </w:r>
    </w:p>
    <w:p w:rsidR="000343F4" w:rsidRDefault="000343F4" w:rsidP="000343F4">
      <w:pPr>
        <w:widowControl w:val="0"/>
        <w:tabs>
          <w:tab w:val="left" w:pos="142"/>
        </w:tabs>
        <w:suppressAutoHyphens/>
        <w:autoSpaceDE/>
        <w:autoSpaceDN/>
        <w:spacing w:before="0"/>
        <w:ind w:firstLine="709"/>
        <w:rPr>
          <w:spacing w:val="-6"/>
          <w:kern w:val="2"/>
        </w:rPr>
      </w:pPr>
      <w:r w:rsidRPr="004E49EF">
        <w:rPr>
          <w:spacing w:val="-6"/>
          <w:kern w:val="2"/>
        </w:rPr>
        <w:t>Профилактический визит проводится уполномоченными должностными лицами управления контрольно – надзорной деятельности в форме профилактической беседы по месту осуществления деятельности контролируемого лица либо путем испол</w:t>
      </w:r>
      <w:r w:rsidR="0039014E">
        <w:rPr>
          <w:spacing w:val="-6"/>
          <w:kern w:val="2"/>
        </w:rPr>
        <w:t>ьзования видео-конференц-связи</w:t>
      </w:r>
      <w:r w:rsidRPr="004E49EF">
        <w:rPr>
          <w:spacing w:val="-6"/>
          <w:kern w:val="2"/>
        </w:rPr>
        <w:t xml:space="preserve">, </w:t>
      </w:r>
      <w:r w:rsidR="002B3AAF">
        <w:rPr>
          <w:spacing w:val="-6"/>
          <w:kern w:val="2"/>
        </w:rPr>
        <w:t xml:space="preserve">            </w:t>
      </w:r>
      <w:r w:rsidRPr="004E49EF">
        <w:rPr>
          <w:spacing w:val="-6"/>
          <w:kern w:val="2"/>
        </w:rPr>
        <w:t>в ходе которого контролируемое лицо информируется об обязатель</w:t>
      </w:r>
      <w:r w:rsidR="0039014E">
        <w:rPr>
          <w:spacing w:val="-6"/>
          <w:kern w:val="2"/>
        </w:rPr>
        <w:t xml:space="preserve">ных требованиях, предъявляемых </w:t>
      </w:r>
      <w:r w:rsidRPr="004E49EF">
        <w:rPr>
          <w:spacing w:val="-6"/>
          <w:kern w:val="2"/>
        </w:rPr>
        <w:t xml:space="preserve">к его деятельности либо к принадлежащим ему объектам контроля, их соответствии критериям риска, основаниях </w:t>
      </w:r>
      <w:r w:rsidR="003038A0">
        <w:rPr>
          <w:spacing w:val="-6"/>
          <w:kern w:val="2"/>
        </w:rPr>
        <w:t xml:space="preserve">                               </w:t>
      </w:r>
      <w:r w:rsidRPr="004E49EF">
        <w:rPr>
          <w:spacing w:val="-6"/>
          <w:kern w:val="2"/>
        </w:rPr>
        <w:t>и о рекомендуемых способах снижения категории риск</w:t>
      </w:r>
      <w:r w:rsidR="0039014E">
        <w:rPr>
          <w:spacing w:val="-6"/>
          <w:kern w:val="2"/>
        </w:rPr>
        <w:t xml:space="preserve">а, а также о видах, содержании </w:t>
      </w:r>
      <w:r w:rsidRPr="004E49EF">
        <w:rPr>
          <w:spacing w:val="-6"/>
          <w:kern w:val="2"/>
        </w:rPr>
        <w:t>и об интенсивности контрольных (надз</w:t>
      </w:r>
      <w:r w:rsidR="0039014E">
        <w:rPr>
          <w:spacing w:val="-6"/>
          <w:kern w:val="2"/>
        </w:rPr>
        <w:t xml:space="preserve">орных) мероприятий, проводимых </w:t>
      </w:r>
      <w:r w:rsidRPr="004E49EF">
        <w:rPr>
          <w:spacing w:val="-6"/>
          <w:kern w:val="2"/>
        </w:rPr>
        <w:t xml:space="preserve">в отношении объекта контроля, исходя из его отнесения </w:t>
      </w:r>
      <w:r w:rsidR="003038A0">
        <w:rPr>
          <w:spacing w:val="-6"/>
          <w:kern w:val="2"/>
        </w:rPr>
        <w:t xml:space="preserve">                         </w:t>
      </w:r>
      <w:r w:rsidRPr="004E49EF">
        <w:rPr>
          <w:spacing w:val="-6"/>
          <w:kern w:val="2"/>
        </w:rPr>
        <w:t>к соответствующей категории риска.</w:t>
      </w:r>
    </w:p>
    <w:p w:rsidR="00DC62FA" w:rsidRPr="004E49EF" w:rsidRDefault="00DC62FA" w:rsidP="00DC62FA">
      <w:pPr>
        <w:widowControl w:val="0"/>
        <w:tabs>
          <w:tab w:val="left" w:pos="142"/>
          <w:tab w:val="left" w:pos="1134"/>
        </w:tabs>
        <w:suppressAutoHyphens/>
        <w:autoSpaceDE/>
        <w:autoSpaceDN/>
        <w:spacing w:before="0"/>
        <w:ind w:firstLine="709"/>
        <w:contextualSpacing/>
        <w:rPr>
          <w:rFonts w:eastAsia="Andale Sans UI"/>
          <w:spacing w:val="-6"/>
          <w:kern w:val="2"/>
          <w:lang w:eastAsia="ar-SA"/>
        </w:rPr>
      </w:pPr>
      <w:r w:rsidRPr="004E49EF">
        <w:rPr>
          <w:rFonts w:eastAsia="Andale Sans UI"/>
          <w:bCs/>
          <w:spacing w:val="-6"/>
          <w:kern w:val="2"/>
          <w:lang w:eastAsia="ar-SA"/>
        </w:rPr>
        <w:t>Обязательные профилактические визиты проводятся в отношении:</w:t>
      </w:r>
    </w:p>
    <w:p w:rsidR="00DC62FA" w:rsidRPr="004E49EF" w:rsidRDefault="00DC62FA" w:rsidP="00DC62FA">
      <w:pPr>
        <w:widowControl w:val="0"/>
        <w:numPr>
          <w:ilvl w:val="0"/>
          <w:numId w:val="17"/>
        </w:numPr>
        <w:tabs>
          <w:tab w:val="left" w:pos="142"/>
          <w:tab w:val="left" w:pos="1134"/>
        </w:tabs>
        <w:suppressAutoHyphens/>
        <w:autoSpaceDE/>
        <w:autoSpaceDN/>
        <w:spacing w:before="0"/>
        <w:ind w:left="0" w:firstLine="709"/>
        <w:contextualSpacing/>
        <w:rPr>
          <w:rFonts w:eastAsia="Andale Sans UI"/>
          <w:bCs/>
          <w:spacing w:val="-6"/>
          <w:kern w:val="2"/>
          <w:lang w:eastAsia="ar-SA"/>
        </w:rPr>
      </w:pPr>
      <w:r w:rsidRPr="004E49EF">
        <w:rPr>
          <w:rFonts w:eastAsia="Andale Sans UI"/>
          <w:bCs/>
          <w:spacing w:val="-6"/>
          <w:kern w:val="2"/>
          <w:lang w:eastAsia="ar-SA"/>
        </w:rPr>
        <w:t xml:space="preserve">объектов контроля, отнесенных к категориям </w:t>
      </w:r>
      <w:r w:rsidR="003B26D2" w:rsidRPr="004E49EF">
        <w:rPr>
          <w:rFonts w:eastAsia="Andale Sans UI"/>
          <w:bCs/>
          <w:spacing w:val="-6"/>
          <w:kern w:val="2"/>
          <w:lang w:eastAsia="ar-SA"/>
        </w:rPr>
        <w:t xml:space="preserve">значительного </w:t>
      </w:r>
      <w:r w:rsidR="002B3AAF">
        <w:rPr>
          <w:rFonts w:eastAsia="Andale Sans UI"/>
          <w:bCs/>
          <w:spacing w:val="-6"/>
          <w:kern w:val="2"/>
          <w:lang w:eastAsia="ar-SA"/>
        </w:rPr>
        <w:t xml:space="preserve">                      </w:t>
      </w:r>
      <w:r w:rsidR="003B26D2">
        <w:rPr>
          <w:rFonts w:eastAsia="Andale Sans UI"/>
          <w:bCs/>
          <w:spacing w:val="-6"/>
          <w:kern w:val="2"/>
          <w:lang w:eastAsia="ar-SA"/>
        </w:rPr>
        <w:t xml:space="preserve">и </w:t>
      </w:r>
      <w:r w:rsidRPr="004E49EF">
        <w:rPr>
          <w:rFonts w:eastAsia="Andale Sans UI"/>
          <w:bCs/>
          <w:spacing w:val="-6"/>
          <w:kern w:val="2"/>
          <w:lang w:eastAsia="ar-SA"/>
        </w:rPr>
        <w:t>высокого риска;</w:t>
      </w:r>
    </w:p>
    <w:p w:rsidR="00DC62FA" w:rsidRPr="004E49EF" w:rsidRDefault="00DC62FA" w:rsidP="00DC62FA">
      <w:pPr>
        <w:widowControl w:val="0"/>
        <w:numPr>
          <w:ilvl w:val="0"/>
          <w:numId w:val="17"/>
        </w:numPr>
        <w:tabs>
          <w:tab w:val="left" w:pos="142"/>
          <w:tab w:val="left" w:pos="1134"/>
        </w:tabs>
        <w:suppressAutoHyphens/>
        <w:autoSpaceDE/>
        <w:autoSpaceDN/>
        <w:spacing w:before="0"/>
        <w:ind w:left="0" w:firstLine="709"/>
        <w:contextualSpacing/>
        <w:rPr>
          <w:spacing w:val="-6"/>
          <w:kern w:val="2"/>
        </w:rPr>
      </w:pPr>
      <w:r w:rsidRPr="004E49EF">
        <w:rPr>
          <w:rFonts w:eastAsia="Andale Sans UI"/>
          <w:bCs/>
          <w:spacing w:val="-6"/>
          <w:kern w:val="2"/>
          <w:lang w:eastAsia="ar-SA"/>
        </w:rPr>
        <w:t>контролируемых лиц, которые приступили к осуществлению деятельности (не позднее чем в течение одного года со дня начала такой деятельности).</w:t>
      </w:r>
    </w:p>
    <w:p w:rsidR="00DC62FA" w:rsidRPr="004E49EF" w:rsidRDefault="00DC62FA" w:rsidP="00DC62FA">
      <w:pPr>
        <w:widowControl w:val="0"/>
        <w:tabs>
          <w:tab w:val="left" w:pos="142"/>
        </w:tabs>
        <w:suppressAutoHyphens/>
        <w:autoSpaceDE/>
        <w:autoSpaceDN/>
        <w:spacing w:before="0"/>
        <w:ind w:firstLine="709"/>
        <w:rPr>
          <w:rFonts w:eastAsia="Andale Sans UI"/>
          <w:spacing w:val="-6"/>
          <w:kern w:val="2"/>
          <w:lang w:eastAsia="ar-SA"/>
        </w:rPr>
      </w:pPr>
      <w:r w:rsidRPr="004E49EF">
        <w:rPr>
          <w:spacing w:val="-6"/>
          <w:kern w:val="2"/>
        </w:rPr>
        <w:t>Профилактические визиты проводятся с соблюдением требований статьи 52 Федерального закона № 248-ФЗ и</w:t>
      </w:r>
      <w:r w:rsidRPr="004E49EF">
        <w:rPr>
          <w:rFonts w:eastAsia="Andale Sans UI"/>
          <w:spacing w:val="-6"/>
          <w:kern w:val="2"/>
          <w:lang w:eastAsia="ar-SA"/>
        </w:rPr>
        <w:t xml:space="preserve"> Положения.</w:t>
      </w:r>
    </w:p>
    <w:p w:rsidR="00DC62FA" w:rsidRDefault="00DC62FA" w:rsidP="00DC62FA">
      <w:pPr>
        <w:widowControl w:val="0"/>
        <w:tabs>
          <w:tab w:val="left" w:pos="1134"/>
        </w:tabs>
        <w:suppressAutoHyphens/>
        <w:autoSpaceDE/>
        <w:autoSpaceDN/>
        <w:spacing w:before="0"/>
        <w:ind w:firstLine="709"/>
        <w:contextualSpacing/>
        <w:rPr>
          <w:rFonts w:eastAsia="Andale Sans UI"/>
          <w:spacing w:val="-6"/>
          <w:kern w:val="2"/>
          <w:lang w:eastAsia="ar-SA"/>
        </w:rPr>
      </w:pPr>
      <w:r w:rsidRPr="004E49EF">
        <w:rPr>
          <w:rFonts w:eastAsia="Andale Sans UI"/>
          <w:spacing w:val="-6"/>
          <w:kern w:val="2"/>
          <w:lang w:eastAsia="ar-SA"/>
        </w:rPr>
        <w:t>На 202</w:t>
      </w:r>
      <w:r>
        <w:rPr>
          <w:rFonts w:eastAsia="Andale Sans UI"/>
          <w:spacing w:val="-6"/>
          <w:kern w:val="2"/>
          <w:lang w:eastAsia="ar-SA"/>
        </w:rPr>
        <w:t>5</w:t>
      </w:r>
      <w:r w:rsidRPr="004E49EF">
        <w:rPr>
          <w:rFonts w:eastAsia="Andale Sans UI"/>
          <w:spacing w:val="-6"/>
          <w:kern w:val="2"/>
          <w:lang w:eastAsia="ar-SA"/>
        </w:rPr>
        <w:t xml:space="preserve"> год установлен следующий график проведения профилактических визитов:</w:t>
      </w:r>
    </w:p>
    <w:p w:rsidR="00CB1F2B" w:rsidRPr="004E49EF" w:rsidRDefault="00CB1F2B" w:rsidP="000343F4">
      <w:pPr>
        <w:widowControl w:val="0"/>
        <w:tabs>
          <w:tab w:val="left" w:pos="1134"/>
        </w:tabs>
        <w:suppressAutoHyphens/>
        <w:autoSpaceDE/>
        <w:autoSpaceDN/>
        <w:spacing w:before="0"/>
        <w:ind w:firstLine="709"/>
        <w:contextualSpacing/>
        <w:rPr>
          <w:rFonts w:eastAsia="Andale Sans UI"/>
          <w:spacing w:val="-6"/>
          <w:kern w:val="2"/>
          <w:lang w:eastAsia="ar-SA"/>
        </w:rPr>
      </w:pPr>
    </w:p>
    <w:tbl>
      <w:tblPr>
        <w:tblStyle w:val="11"/>
        <w:tblW w:w="8930" w:type="dxa"/>
        <w:tblInd w:w="137" w:type="dxa"/>
        <w:tblLayout w:type="fixed"/>
        <w:tblLook w:val="04A0" w:firstRow="1" w:lastRow="0" w:firstColumn="1" w:lastColumn="0" w:noHBand="0" w:noVBand="1"/>
      </w:tblPr>
      <w:tblGrid>
        <w:gridCol w:w="709"/>
        <w:gridCol w:w="2551"/>
        <w:gridCol w:w="1985"/>
        <w:gridCol w:w="1701"/>
        <w:gridCol w:w="1984"/>
      </w:tblGrid>
      <w:tr w:rsidR="00026531" w:rsidRPr="00026531" w:rsidTr="002E7AAB">
        <w:tc>
          <w:tcPr>
            <w:tcW w:w="709" w:type="dxa"/>
            <w:tcBorders>
              <w:top w:val="single" w:sz="4" w:space="0" w:color="auto"/>
              <w:left w:val="single" w:sz="4" w:space="0" w:color="auto"/>
              <w:bottom w:val="single" w:sz="4" w:space="0" w:color="auto"/>
              <w:right w:val="single" w:sz="4" w:space="0" w:color="auto"/>
            </w:tcBorders>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п/п</w:t>
            </w:r>
          </w:p>
        </w:tc>
        <w:tc>
          <w:tcPr>
            <w:tcW w:w="2551" w:type="dxa"/>
            <w:tcBorders>
              <w:top w:val="single" w:sz="4" w:space="0" w:color="auto"/>
              <w:left w:val="single" w:sz="4" w:space="0" w:color="auto"/>
              <w:bottom w:val="single" w:sz="4" w:space="0" w:color="auto"/>
              <w:right w:val="single" w:sz="4" w:space="0" w:color="auto"/>
            </w:tcBorders>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Индивидуальные предприниматели, юридические лица</w:t>
            </w:r>
          </w:p>
        </w:tc>
        <w:tc>
          <w:tcPr>
            <w:tcW w:w="1985" w:type="dxa"/>
            <w:tcBorders>
              <w:top w:val="single" w:sz="4" w:space="0" w:color="auto"/>
              <w:left w:val="single" w:sz="4" w:space="0" w:color="auto"/>
              <w:bottom w:val="single" w:sz="4" w:space="0" w:color="auto"/>
              <w:right w:val="single" w:sz="4" w:space="0" w:color="auto"/>
            </w:tcBorders>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ИНН</w:t>
            </w:r>
          </w:p>
        </w:tc>
        <w:tc>
          <w:tcPr>
            <w:tcW w:w="1701" w:type="dxa"/>
            <w:tcBorders>
              <w:top w:val="single" w:sz="4" w:space="0" w:color="auto"/>
              <w:left w:val="single" w:sz="4" w:space="0" w:color="auto"/>
              <w:bottom w:val="single" w:sz="4" w:space="0" w:color="auto"/>
              <w:right w:val="single" w:sz="4" w:space="0" w:color="auto"/>
            </w:tcBorders>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xml:space="preserve">Месяц </w:t>
            </w:r>
          </w:p>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проведения профилактического визита</w:t>
            </w:r>
          </w:p>
        </w:tc>
        <w:tc>
          <w:tcPr>
            <w:tcW w:w="1984" w:type="dxa"/>
            <w:tcBorders>
              <w:top w:val="single" w:sz="4" w:space="0" w:color="auto"/>
              <w:left w:val="single" w:sz="4" w:space="0" w:color="auto"/>
              <w:bottom w:val="single" w:sz="4" w:space="0" w:color="auto"/>
              <w:right w:val="single" w:sz="4" w:space="0" w:color="auto"/>
            </w:tcBorders>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xml:space="preserve">Должностные лица ответственные </w:t>
            </w:r>
            <w:r w:rsidRPr="00026531">
              <w:rPr>
                <w:kern w:val="2"/>
                <w:lang w:eastAsia="ar-SA"/>
              </w:rPr>
              <w:br/>
              <w:t>за проведение профилактических визитов</w:t>
            </w:r>
          </w:p>
        </w:tc>
      </w:tr>
      <w:tr w:rsidR="002E7AAB"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suppressAutoHyphens/>
              <w:autoSpaceDE/>
              <w:autoSpaceDN/>
              <w:spacing w:before="0"/>
              <w:ind w:firstLine="0"/>
              <w:jc w:val="center"/>
              <w:rPr>
                <w:kern w:val="2"/>
                <w:lang w:eastAsia="ar-SA"/>
              </w:rPr>
            </w:pPr>
            <w:r w:rsidRPr="00026531">
              <w:rPr>
                <w:kern w:val="2"/>
                <w:lang w:eastAsia="ar-SA"/>
              </w:rPr>
              <w:t xml:space="preserve"> </w:t>
            </w:r>
          </w:p>
          <w:p w:rsidR="002E7AAB" w:rsidRPr="00026531" w:rsidRDefault="002E7AAB" w:rsidP="00026531">
            <w:pPr>
              <w:widowControl w:val="0"/>
              <w:suppressAutoHyphens/>
              <w:autoSpaceDE/>
              <w:autoSpaceDN/>
              <w:spacing w:before="0"/>
              <w:ind w:firstLine="0"/>
              <w:jc w:val="center"/>
              <w:rPr>
                <w:color w:val="000000"/>
              </w:rPr>
            </w:pPr>
            <w:r w:rsidRPr="00026531">
              <w:rPr>
                <w:color w:val="000000"/>
              </w:rPr>
              <w:t>Лунев Алексей Викторович</w:t>
            </w:r>
          </w:p>
          <w:p w:rsidR="002E7AAB" w:rsidRPr="00026531" w:rsidRDefault="002E7AAB" w:rsidP="00026531">
            <w:pPr>
              <w:widowControl w:val="0"/>
              <w:suppressAutoHyphens/>
              <w:autoSpaceDE/>
              <w:autoSpaceDN/>
              <w:spacing w:before="0"/>
              <w:ind w:firstLine="0"/>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color w:val="000000"/>
              </w:rPr>
              <w:t>463247188568</w:t>
            </w:r>
            <w:r w:rsidRPr="00026531">
              <w:rPr>
                <w:color w:val="000000"/>
                <w:kern w:val="2"/>
                <w:shd w:val="clear" w:color="auto" w:fill="FFFFFF"/>
                <w:lang w:bidi="ru-RU"/>
              </w:rPr>
              <w:t xml:space="preserve"> </w:t>
            </w:r>
          </w:p>
        </w:tc>
        <w:tc>
          <w:tcPr>
            <w:tcW w:w="1701" w:type="dxa"/>
            <w:vMerge w:val="restart"/>
            <w:tcBorders>
              <w:top w:val="single" w:sz="4" w:space="0" w:color="auto"/>
              <w:left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Январь</w:t>
            </w:r>
          </w:p>
          <w:p w:rsidR="002E7AAB" w:rsidRPr="00026531" w:rsidRDefault="002E7AAB" w:rsidP="00026531">
            <w:pPr>
              <w:widowControl w:val="0"/>
              <w:tabs>
                <w:tab w:val="left" w:pos="1134"/>
              </w:tabs>
              <w:suppressAutoHyphens/>
              <w:spacing w:before="0"/>
              <w:contextualSpacing/>
              <w:jc w:val="center"/>
              <w:rPr>
                <w:kern w:val="2"/>
                <w:lang w:eastAsia="ar-SA"/>
              </w:rPr>
            </w:pPr>
            <w:r>
              <w:rPr>
                <w:kern w:val="2"/>
                <w:lang w:eastAsia="ar-SA"/>
              </w:rPr>
              <w:t xml:space="preserve"> </w:t>
            </w:r>
          </w:p>
        </w:tc>
        <w:tc>
          <w:tcPr>
            <w:tcW w:w="1984" w:type="dxa"/>
            <w:vMerge w:val="restart"/>
            <w:tcBorders>
              <w:top w:val="single" w:sz="4" w:space="0" w:color="auto"/>
              <w:left w:val="single" w:sz="4" w:space="0" w:color="auto"/>
              <w:right w:val="single" w:sz="4" w:space="0" w:color="auto"/>
            </w:tcBorders>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xml:space="preserve">  Долгополов Михаил Юрьевич -</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xml:space="preserve">заместитель начальника управления контрольно-надзорной деятельности </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xml:space="preserve">Третьякова Олеся Сергеевна </w:t>
            </w:r>
            <w:r w:rsidRPr="00026531">
              <w:rPr>
                <w:kern w:val="28"/>
                <w:lang w:eastAsia="ar-SA"/>
              </w:rPr>
              <w:t xml:space="preserve">–  главный консультант управления контрольно-надзорной деятельности </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r>
      <w:tr w:rsidR="002E7AAB"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rPr>
            </w:pPr>
          </w:p>
        </w:tc>
        <w:tc>
          <w:tcPr>
            <w:tcW w:w="2551"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944E9D">
            <w:pPr>
              <w:ind w:firstLine="0"/>
              <w:jc w:val="center"/>
              <w:rPr>
                <w:color w:val="000000"/>
              </w:rPr>
            </w:pPr>
            <w:r w:rsidRPr="00026531">
              <w:rPr>
                <w:color w:val="000000"/>
              </w:rPr>
              <w:t>Юшков Аркадий Андреевич</w:t>
            </w:r>
          </w:p>
        </w:tc>
        <w:tc>
          <w:tcPr>
            <w:tcW w:w="1985"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rPr>
              <w:t>463243774699</w:t>
            </w:r>
            <w:r w:rsidRPr="00026531">
              <w:rPr>
                <w:color w:val="000000"/>
                <w:kern w:val="2"/>
                <w:shd w:val="clear" w:color="auto" w:fill="FFFFFF"/>
                <w:lang w:bidi="ru-RU"/>
              </w:rPr>
              <w:t xml:space="preserve"> </w:t>
            </w:r>
          </w:p>
        </w:tc>
        <w:tc>
          <w:tcPr>
            <w:tcW w:w="1701" w:type="dxa"/>
            <w:vMerge/>
            <w:tcBorders>
              <w:left w:val="single" w:sz="4" w:space="0" w:color="auto"/>
              <w:right w:val="single" w:sz="4" w:space="0" w:color="auto"/>
            </w:tcBorders>
          </w:tcPr>
          <w:p w:rsidR="002E7AAB" w:rsidRPr="00026531" w:rsidRDefault="002E7AAB"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r>
      <w:tr w:rsidR="002E7AAB"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rPr>
            </w:pPr>
          </w:p>
        </w:tc>
        <w:tc>
          <w:tcPr>
            <w:tcW w:w="2551"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735"/>
              </w:tabs>
              <w:suppressAutoHyphens/>
              <w:autoSpaceDE/>
              <w:autoSpaceDN/>
              <w:spacing w:before="0"/>
              <w:ind w:firstLine="0"/>
              <w:jc w:val="center"/>
              <w:rPr>
                <w:kern w:val="2"/>
                <w:lang w:eastAsia="ar-SA"/>
              </w:rPr>
            </w:pPr>
            <w:r w:rsidRPr="00026531">
              <w:rPr>
                <w:color w:val="000000"/>
              </w:rPr>
              <w:t>Долинко Марина Николаевна</w:t>
            </w:r>
            <w:r w:rsidRPr="00026531">
              <w:rPr>
                <w:kern w:val="2"/>
                <w:lang w:eastAsia="ar-SA"/>
              </w:rPr>
              <w:t xml:space="preserve"> </w:t>
            </w:r>
          </w:p>
          <w:p w:rsidR="002E7AAB" w:rsidRPr="00026531" w:rsidRDefault="002E7AAB" w:rsidP="00026531">
            <w:pPr>
              <w:widowControl w:val="0"/>
              <w:tabs>
                <w:tab w:val="left" w:pos="735"/>
              </w:tabs>
              <w:suppressAutoHyphens/>
              <w:autoSpaceDE/>
              <w:autoSpaceDN/>
              <w:spacing w:before="0"/>
              <w:ind w:firstLine="0"/>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rPr>
              <w:t>463209528943</w:t>
            </w:r>
            <w:r w:rsidRPr="00026531">
              <w:rPr>
                <w:color w:val="000000"/>
                <w:kern w:val="2"/>
                <w:shd w:val="clear" w:color="auto" w:fill="FFFFFF"/>
                <w:lang w:bidi="ru-RU"/>
              </w:rPr>
              <w:t xml:space="preserve"> </w:t>
            </w:r>
          </w:p>
        </w:tc>
        <w:tc>
          <w:tcPr>
            <w:tcW w:w="1701" w:type="dxa"/>
            <w:vMerge/>
            <w:tcBorders>
              <w:left w:val="single" w:sz="4" w:space="0" w:color="auto"/>
              <w:right w:val="single" w:sz="4" w:space="0" w:color="auto"/>
            </w:tcBorders>
          </w:tcPr>
          <w:p w:rsidR="002E7AAB" w:rsidRPr="00026531" w:rsidRDefault="002E7AAB"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r>
      <w:tr w:rsidR="002E7AAB" w:rsidRPr="00026531" w:rsidTr="002E7AAB">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rPr>
            </w:pPr>
          </w:p>
        </w:tc>
        <w:tc>
          <w:tcPr>
            <w:tcW w:w="2551"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735"/>
              </w:tabs>
              <w:suppressAutoHyphens/>
              <w:autoSpaceDE/>
              <w:autoSpaceDN/>
              <w:spacing w:before="0"/>
              <w:ind w:firstLine="0"/>
              <w:jc w:val="center"/>
              <w:rPr>
                <w:color w:val="000000"/>
              </w:rPr>
            </w:pPr>
            <w:r w:rsidRPr="00026531">
              <w:rPr>
                <w:color w:val="000000"/>
              </w:rPr>
              <w:t>ИП Дьяченко Ольга Игоревна</w:t>
            </w:r>
          </w:p>
          <w:p w:rsidR="002E7AAB" w:rsidRPr="00026531" w:rsidRDefault="002E7AAB" w:rsidP="00026531">
            <w:pPr>
              <w:widowControl w:val="0"/>
              <w:tabs>
                <w:tab w:val="left" w:pos="735"/>
              </w:tabs>
              <w:suppressAutoHyphens/>
              <w:autoSpaceDE/>
              <w:autoSpaceDN/>
              <w:spacing w:before="0"/>
              <w:ind w:firstLine="0"/>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rPr>
              <w:t>460302199350</w:t>
            </w:r>
          </w:p>
        </w:tc>
        <w:tc>
          <w:tcPr>
            <w:tcW w:w="1701" w:type="dxa"/>
            <w:vMerge/>
            <w:tcBorders>
              <w:left w:val="single" w:sz="4" w:space="0" w:color="auto"/>
              <w:right w:val="single" w:sz="4" w:space="0" w:color="auto"/>
            </w:tcBorders>
          </w:tcPr>
          <w:p w:rsidR="002E7AAB" w:rsidRPr="00026531" w:rsidRDefault="002E7AAB"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r>
      <w:tr w:rsidR="002E7AAB" w:rsidRPr="00026531" w:rsidTr="002E7AAB">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color w:val="000000"/>
              </w:rPr>
            </w:pPr>
            <w:r w:rsidRPr="00026531">
              <w:rPr>
                <w:color w:val="000000"/>
              </w:rPr>
              <w:t>Павлов Михаил Михайлович</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color w:val="000000"/>
              </w:rPr>
              <w:t>463231949915</w:t>
            </w:r>
          </w:p>
        </w:tc>
        <w:tc>
          <w:tcPr>
            <w:tcW w:w="1701" w:type="dxa"/>
            <w:vMerge/>
            <w:tcBorders>
              <w:left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4" w:type="dxa"/>
            <w:vMerge/>
            <w:tcBorders>
              <w:left w:val="single" w:sz="4" w:space="0" w:color="auto"/>
              <w:right w:val="single" w:sz="4" w:space="0" w:color="auto"/>
            </w:tcBorders>
            <w:vAlign w:val="center"/>
            <w:hideMark/>
          </w:tcPr>
          <w:p w:rsidR="002E7AAB" w:rsidRPr="00026531" w:rsidRDefault="002E7AAB" w:rsidP="00026531">
            <w:pPr>
              <w:autoSpaceDE/>
              <w:autoSpaceDN/>
              <w:spacing w:before="0"/>
              <w:ind w:firstLine="0"/>
              <w:jc w:val="left"/>
              <w:rPr>
                <w:kern w:val="2"/>
                <w:lang w:eastAsia="ar-SA"/>
              </w:rPr>
            </w:pPr>
          </w:p>
        </w:tc>
      </w:tr>
      <w:tr w:rsidR="002E7AAB"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Бурыкин Сергей Александрович</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510802996442</w:t>
            </w:r>
          </w:p>
        </w:tc>
        <w:tc>
          <w:tcPr>
            <w:tcW w:w="1701" w:type="dxa"/>
            <w:vMerge/>
            <w:tcBorders>
              <w:left w:val="single" w:sz="4" w:space="0" w:color="auto"/>
              <w:right w:val="single" w:sz="4" w:space="0" w:color="auto"/>
            </w:tcBorders>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4" w:type="dxa"/>
            <w:vMerge/>
            <w:tcBorders>
              <w:left w:val="single" w:sz="4" w:space="0" w:color="auto"/>
              <w:right w:val="single" w:sz="4" w:space="0" w:color="auto"/>
            </w:tcBorders>
            <w:vAlign w:val="center"/>
          </w:tcPr>
          <w:p w:rsidR="002E7AAB" w:rsidRPr="00026531" w:rsidRDefault="002E7AAB" w:rsidP="00026531">
            <w:pPr>
              <w:autoSpaceDE/>
              <w:autoSpaceDN/>
              <w:spacing w:before="0"/>
              <w:ind w:firstLine="0"/>
              <w:jc w:val="left"/>
              <w:rPr>
                <w:kern w:val="2"/>
                <w:lang w:eastAsia="ar-SA"/>
              </w:rPr>
            </w:pPr>
          </w:p>
        </w:tc>
      </w:tr>
      <w:tr w:rsidR="002E7AAB"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Аскеров Алексей Тапдыгович</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color w:val="000000"/>
                <w:kern w:val="2"/>
                <w:shd w:val="clear" w:color="auto" w:fill="FFFFFF"/>
                <w:lang w:bidi="ru-RU"/>
              </w:rPr>
              <w:t>463404098557</w:t>
            </w:r>
          </w:p>
        </w:tc>
        <w:tc>
          <w:tcPr>
            <w:tcW w:w="1701" w:type="dxa"/>
            <w:vMerge w:val="restart"/>
            <w:tcBorders>
              <w:left w:val="single" w:sz="4" w:space="0" w:color="auto"/>
              <w:right w:val="single" w:sz="4" w:space="0" w:color="auto"/>
            </w:tcBorders>
            <w:vAlign w:val="center"/>
            <w:hideMark/>
          </w:tcPr>
          <w:p w:rsidR="002E7AAB" w:rsidRPr="00026531" w:rsidRDefault="002E7AAB" w:rsidP="002E7AAB">
            <w:pPr>
              <w:widowControl w:val="0"/>
              <w:tabs>
                <w:tab w:val="left" w:pos="1134"/>
              </w:tabs>
              <w:suppressAutoHyphens/>
              <w:spacing w:before="0"/>
              <w:ind w:firstLine="0"/>
              <w:contextualSpacing/>
              <w:rPr>
                <w:kern w:val="2"/>
                <w:lang w:eastAsia="ar-SA"/>
              </w:rPr>
            </w:pPr>
            <w:r>
              <w:rPr>
                <w:kern w:val="2"/>
                <w:lang w:eastAsia="ar-SA"/>
              </w:rPr>
              <w:t>   Февраль</w:t>
            </w:r>
          </w:p>
        </w:tc>
        <w:tc>
          <w:tcPr>
            <w:tcW w:w="1984" w:type="dxa"/>
            <w:vMerge/>
            <w:tcBorders>
              <w:left w:val="single" w:sz="4" w:space="0" w:color="auto"/>
              <w:right w:val="single" w:sz="4" w:space="0" w:color="auto"/>
            </w:tcBorders>
            <w:vAlign w:val="center"/>
            <w:hideMark/>
          </w:tcPr>
          <w:p w:rsidR="002E7AAB" w:rsidRPr="00026531" w:rsidRDefault="002E7AAB" w:rsidP="00026531">
            <w:pPr>
              <w:autoSpaceDE/>
              <w:autoSpaceDN/>
              <w:spacing w:before="0"/>
              <w:ind w:firstLine="0"/>
              <w:jc w:val="left"/>
              <w:rPr>
                <w:kern w:val="2"/>
                <w:lang w:eastAsia="ar-SA"/>
              </w:rPr>
            </w:pPr>
          </w:p>
        </w:tc>
      </w:tr>
      <w:tr w:rsidR="002E7AAB" w:rsidRPr="00026531" w:rsidTr="002E7AAB">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Коровайный Максим Валерьевич</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463224565562</w:t>
            </w:r>
          </w:p>
        </w:tc>
        <w:tc>
          <w:tcPr>
            <w:tcW w:w="1701" w:type="dxa"/>
            <w:vMerge/>
            <w:tcBorders>
              <w:left w:val="single" w:sz="4" w:space="0" w:color="auto"/>
              <w:right w:val="single" w:sz="4" w:space="0" w:color="auto"/>
            </w:tcBorders>
            <w:vAlign w:val="center"/>
          </w:tcPr>
          <w:p w:rsidR="002E7AAB" w:rsidRPr="00026531" w:rsidRDefault="002E7AAB"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tcPr>
          <w:p w:rsidR="002E7AAB" w:rsidRPr="00026531" w:rsidRDefault="002E7AAB" w:rsidP="00026531">
            <w:pPr>
              <w:autoSpaceDE/>
              <w:autoSpaceDN/>
              <w:spacing w:before="0"/>
              <w:ind w:firstLine="0"/>
              <w:jc w:val="left"/>
              <w:rPr>
                <w:kern w:val="2"/>
                <w:lang w:eastAsia="ar-SA"/>
              </w:rPr>
            </w:pPr>
          </w:p>
        </w:tc>
      </w:tr>
      <w:tr w:rsidR="002E7AAB" w:rsidRPr="00026531" w:rsidTr="002E7AAB">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Лунев Николай Васильевич</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color w:val="000000"/>
                <w:kern w:val="2"/>
                <w:shd w:val="clear" w:color="auto" w:fill="FFFFFF"/>
                <w:lang w:bidi="ru-RU"/>
              </w:rPr>
              <w:t>463211408883</w:t>
            </w:r>
          </w:p>
        </w:tc>
        <w:tc>
          <w:tcPr>
            <w:tcW w:w="1701" w:type="dxa"/>
            <w:vMerge/>
            <w:tcBorders>
              <w:left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4" w:type="dxa"/>
            <w:vMerge/>
            <w:tcBorders>
              <w:left w:val="single" w:sz="4" w:space="0" w:color="auto"/>
              <w:right w:val="single" w:sz="4" w:space="0" w:color="auto"/>
            </w:tcBorders>
            <w:vAlign w:val="center"/>
            <w:hideMark/>
          </w:tcPr>
          <w:p w:rsidR="002E7AAB" w:rsidRPr="00026531" w:rsidRDefault="002E7AAB" w:rsidP="00026531">
            <w:pPr>
              <w:autoSpaceDE/>
              <w:autoSpaceDN/>
              <w:spacing w:before="0"/>
              <w:ind w:firstLine="0"/>
              <w:jc w:val="left"/>
              <w:rPr>
                <w:kern w:val="2"/>
                <w:lang w:eastAsia="ar-SA"/>
              </w:rPr>
            </w:pPr>
          </w:p>
        </w:tc>
      </w:tr>
      <w:tr w:rsidR="002E7AAB"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Гедакян Артур Амбарцумович</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460700304532</w:t>
            </w:r>
          </w:p>
        </w:tc>
        <w:tc>
          <w:tcPr>
            <w:tcW w:w="1701" w:type="dxa"/>
            <w:vMerge/>
            <w:tcBorders>
              <w:left w:val="single" w:sz="4" w:space="0" w:color="auto"/>
              <w:right w:val="single" w:sz="4" w:space="0" w:color="auto"/>
            </w:tcBorders>
            <w:vAlign w:val="center"/>
            <w:hideMark/>
          </w:tcPr>
          <w:p w:rsidR="002E7AAB" w:rsidRPr="00026531" w:rsidRDefault="002E7AAB"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hideMark/>
          </w:tcPr>
          <w:p w:rsidR="002E7AAB" w:rsidRPr="00026531" w:rsidRDefault="002E7AAB" w:rsidP="00026531">
            <w:pPr>
              <w:autoSpaceDE/>
              <w:autoSpaceDN/>
              <w:spacing w:before="0"/>
              <w:ind w:firstLine="0"/>
              <w:jc w:val="left"/>
              <w:rPr>
                <w:kern w:val="2"/>
                <w:lang w:eastAsia="ar-SA"/>
              </w:rPr>
            </w:pPr>
          </w:p>
        </w:tc>
      </w:tr>
      <w:tr w:rsidR="002E7AAB"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Завалишин Виктор Анатольевич</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463201117405</w:t>
            </w:r>
          </w:p>
        </w:tc>
        <w:tc>
          <w:tcPr>
            <w:tcW w:w="1701" w:type="dxa"/>
            <w:vMerge/>
            <w:tcBorders>
              <w:left w:val="single" w:sz="4" w:space="0" w:color="auto"/>
              <w:right w:val="single" w:sz="4" w:space="0" w:color="auto"/>
            </w:tcBorders>
            <w:vAlign w:val="center"/>
          </w:tcPr>
          <w:p w:rsidR="002E7AAB" w:rsidRPr="00026531" w:rsidRDefault="002E7AAB"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tcPr>
          <w:p w:rsidR="002E7AAB" w:rsidRPr="00026531" w:rsidRDefault="002E7AAB" w:rsidP="00026531">
            <w:pPr>
              <w:autoSpaceDE/>
              <w:autoSpaceDN/>
              <w:spacing w:before="0"/>
              <w:ind w:firstLine="0"/>
              <w:jc w:val="left"/>
              <w:rPr>
                <w:kern w:val="2"/>
                <w:lang w:eastAsia="ar-SA"/>
              </w:rPr>
            </w:pPr>
          </w:p>
        </w:tc>
      </w:tr>
      <w:tr w:rsidR="002E7AAB"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2E7AAB" w:rsidRPr="00026531" w:rsidRDefault="002E7AAB"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Енгоян Артур Врежевич</w:t>
            </w:r>
          </w:p>
          <w:p w:rsidR="002E7AAB" w:rsidRPr="00026531" w:rsidRDefault="002E7AAB"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2E7AAB" w:rsidRPr="00026531" w:rsidRDefault="002E7AAB"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461105218069</w:t>
            </w:r>
          </w:p>
        </w:tc>
        <w:tc>
          <w:tcPr>
            <w:tcW w:w="1701" w:type="dxa"/>
            <w:vMerge/>
            <w:tcBorders>
              <w:left w:val="single" w:sz="4" w:space="0" w:color="auto"/>
              <w:bottom w:val="single" w:sz="4" w:space="0" w:color="auto"/>
              <w:right w:val="single" w:sz="4" w:space="0" w:color="auto"/>
            </w:tcBorders>
            <w:vAlign w:val="center"/>
          </w:tcPr>
          <w:p w:rsidR="002E7AAB" w:rsidRPr="00026531" w:rsidRDefault="002E7AAB"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tcPr>
          <w:p w:rsidR="002E7AAB" w:rsidRPr="00026531" w:rsidRDefault="002E7AAB"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Ковынев Иван Иванович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color w:val="000000"/>
                <w:kern w:val="2"/>
                <w:shd w:val="clear" w:color="auto" w:fill="FFFFFF"/>
                <w:lang w:bidi="ru-RU"/>
              </w:rPr>
              <w:t>463205612418</w:t>
            </w:r>
          </w:p>
        </w:tc>
        <w:tc>
          <w:tcPr>
            <w:tcW w:w="1701" w:type="dxa"/>
            <w:vMerge w:val="restart"/>
            <w:tcBorders>
              <w:top w:val="single" w:sz="4" w:space="0" w:color="auto"/>
              <w:left w:val="single" w:sz="4" w:space="0" w:color="auto"/>
              <w:right w:val="single" w:sz="4" w:space="0" w:color="auto"/>
            </w:tcBorders>
            <w:vAlign w:val="center"/>
            <w:hideMark/>
          </w:tcPr>
          <w:p w:rsidR="00DA7135" w:rsidRPr="00026531" w:rsidRDefault="00DA7135" w:rsidP="00DA7135">
            <w:pPr>
              <w:widowControl w:val="0"/>
              <w:tabs>
                <w:tab w:val="left" w:pos="1134"/>
              </w:tabs>
              <w:suppressAutoHyphens/>
              <w:spacing w:before="0"/>
              <w:ind w:firstLine="0"/>
              <w:contextualSpacing/>
              <w:rPr>
                <w:kern w:val="2"/>
                <w:lang w:eastAsia="ar-SA"/>
              </w:rPr>
            </w:pPr>
            <w:r>
              <w:rPr>
                <w:kern w:val="2"/>
                <w:lang w:eastAsia="ar-SA"/>
              </w:rPr>
              <w:t>    Март</w:t>
            </w:r>
            <w:r w:rsidRPr="00026531">
              <w:rPr>
                <w:kern w:val="2"/>
                <w:lang w:eastAsia="ar-SA"/>
              </w:rPr>
              <w:t xml:space="preserve"> </w:t>
            </w: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Грищенко Виталий Анатольевич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463100372790</w:t>
            </w:r>
          </w:p>
        </w:tc>
        <w:tc>
          <w:tcPr>
            <w:tcW w:w="1701" w:type="dxa"/>
            <w:vMerge/>
            <w:tcBorders>
              <w:left w:val="single" w:sz="4" w:space="0" w:color="auto"/>
              <w:right w:val="single" w:sz="4" w:space="0" w:color="auto"/>
            </w:tcBorders>
            <w:vAlign w:val="center"/>
            <w:hideMark/>
          </w:tcPr>
          <w:p w:rsidR="00DA7135" w:rsidRPr="00026531" w:rsidRDefault="00DA7135" w:rsidP="002E7AAB">
            <w:pPr>
              <w:widowControl w:val="0"/>
              <w:tabs>
                <w:tab w:val="left" w:pos="1134"/>
              </w:tabs>
              <w:suppressAutoHyphens/>
              <w:spacing w:before="0"/>
              <w:contextualSpacing/>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bottom"/>
            <w:hideMark/>
          </w:tcPr>
          <w:p w:rsidR="00DA7135" w:rsidRPr="00026531" w:rsidRDefault="00DA7135" w:rsidP="00026531">
            <w:pPr>
              <w:autoSpaceDE/>
              <w:autoSpaceDN/>
              <w:spacing w:before="0"/>
              <w:ind w:firstLine="0"/>
              <w:jc w:val="center"/>
            </w:pPr>
            <w:r w:rsidRPr="00026531">
              <w:t>Гулин Алексей Михайлович</w:t>
            </w:r>
          </w:p>
          <w:p w:rsidR="00DA7135" w:rsidRPr="00026531" w:rsidRDefault="00DA7135" w:rsidP="00026531">
            <w:pPr>
              <w:autoSpaceDE/>
              <w:autoSpaceDN/>
              <w:spacing w:before="0"/>
              <w:ind w:firstLine="0"/>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color w:val="000000"/>
                <w:kern w:val="2"/>
                <w:shd w:val="clear" w:color="auto" w:fill="FFFFFF"/>
                <w:lang w:bidi="ru-RU"/>
              </w:rPr>
              <w:t>463312591138</w:t>
            </w:r>
          </w:p>
        </w:tc>
        <w:tc>
          <w:tcPr>
            <w:tcW w:w="1701" w:type="dxa"/>
            <w:vMerge/>
            <w:tcBorders>
              <w:left w:val="single" w:sz="4" w:space="0" w:color="auto"/>
              <w:right w:val="single" w:sz="4" w:space="0" w:color="auto"/>
            </w:tcBorders>
            <w:vAlign w:val="center"/>
            <w:hideMark/>
          </w:tcPr>
          <w:p w:rsidR="00DA7135" w:rsidRPr="00026531" w:rsidRDefault="00DA7135" w:rsidP="002E7AAB">
            <w:pPr>
              <w:widowControl w:val="0"/>
              <w:tabs>
                <w:tab w:val="left" w:pos="1134"/>
              </w:tabs>
              <w:suppressAutoHyphens/>
              <w:spacing w:before="0"/>
              <w:contextualSpacing/>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3D3513">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bottom"/>
          </w:tcPr>
          <w:p w:rsidR="00DA7135" w:rsidRPr="00026531" w:rsidRDefault="00DA7135" w:rsidP="00026531">
            <w:pPr>
              <w:autoSpaceDE/>
              <w:autoSpaceDN/>
              <w:spacing w:before="0"/>
              <w:ind w:firstLine="0"/>
              <w:jc w:val="center"/>
              <w:rPr>
                <w:kern w:val="2"/>
                <w:lang w:eastAsia="ar-SA"/>
              </w:rPr>
            </w:pPr>
            <w:r w:rsidRPr="00026531">
              <w:rPr>
                <w:kern w:val="2"/>
                <w:lang w:eastAsia="ar-SA"/>
              </w:rPr>
              <w:t>Киселев Сергей Дмитриевич</w:t>
            </w:r>
          </w:p>
          <w:p w:rsidR="00DA7135" w:rsidRPr="00026531" w:rsidRDefault="00DA7135" w:rsidP="00026531">
            <w:pPr>
              <w:autoSpaceDE/>
              <w:autoSpaceDN/>
              <w:spacing w:before="0"/>
              <w:ind w:firstLine="0"/>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463311128199</w:t>
            </w:r>
          </w:p>
        </w:tc>
        <w:tc>
          <w:tcPr>
            <w:tcW w:w="1701" w:type="dxa"/>
            <w:vMerge/>
            <w:tcBorders>
              <w:left w:val="single" w:sz="4" w:space="0" w:color="auto"/>
              <w:right w:val="single" w:sz="4" w:space="0" w:color="auto"/>
            </w:tcBorders>
            <w:vAlign w:val="center"/>
          </w:tcPr>
          <w:p w:rsidR="00DA7135" w:rsidRPr="00026531" w:rsidRDefault="00DA7135" w:rsidP="002E7AAB">
            <w:pPr>
              <w:widowControl w:val="0"/>
              <w:tabs>
                <w:tab w:val="left" w:pos="1134"/>
              </w:tabs>
              <w:suppressAutoHyphens/>
              <w:spacing w:before="0"/>
              <w:contextualSpacing/>
              <w:rPr>
                <w:kern w:val="2"/>
                <w:lang w:eastAsia="ar-SA"/>
              </w:rPr>
            </w:pPr>
          </w:p>
        </w:tc>
        <w:tc>
          <w:tcPr>
            <w:tcW w:w="1984"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r>
      <w:tr w:rsidR="00DA7135" w:rsidRPr="00026531" w:rsidTr="003D3513">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Гладков Алексей Владимирович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463229184338</w:t>
            </w:r>
          </w:p>
        </w:tc>
        <w:tc>
          <w:tcPr>
            <w:tcW w:w="1701" w:type="dxa"/>
            <w:vMerge/>
            <w:tcBorders>
              <w:left w:val="single" w:sz="4" w:space="0" w:color="auto"/>
              <w:right w:val="single" w:sz="4" w:space="0" w:color="auto"/>
            </w:tcBorders>
            <w:vAlign w:val="center"/>
            <w:hideMark/>
          </w:tcPr>
          <w:p w:rsidR="00DA7135" w:rsidRPr="00026531" w:rsidRDefault="00DA7135" w:rsidP="002E7AAB">
            <w:pPr>
              <w:widowControl w:val="0"/>
              <w:tabs>
                <w:tab w:val="left" w:pos="1134"/>
              </w:tabs>
              <w:suppressAutoHyphens/>
              <w:spacing w:before="0"/>
              <w:ind w:firstLine="0"/>
              <w:contextualSpacing/>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autoSpaceDE/>
              <w:autoSpaceDN/>
              <w:spacing w:before="0"/>
              <w:ind w:firstLine="0"/>
              <w:jc w:val="center"/>
            </w:pPr>
            <w:r w:rsidRPr="00026531">
              <w:t>Александров Александр Геннадьевич</w:t>
            </w:r>
          </w:p>
          <w:p w:rsidR="00DA7135" w:rsidRPr="00026531" w:rsidRDefault="00DA7135" w:rsidP="00026531">
            <w:pPr>
              <w:autoSpaceDE/>
              <w:autoSpaceDN/>
              <w:spacing w:before="0"/>
              <w:ind w:firstLine="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460701360265</w:t>
            </w:r>
          </w:p>
        </w:tc>
        <w:tc>
          <w:tcPr>
            <w:tcW w:w="1701" w:type="dxa"/>
            <w:vMerge/>
            <w:tcBorders>
              <w:left w:val="single" w:sz="4" w:space="0" w:color="auto"/>
              <w:right w:val="single" w:sz="4" w:space="0" w:color="auto"/>
            </w:tcBorders>
            <w:vAlign w:val="center"/>
            <w:hideMark/>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autoSpaceDE/>
              <w:autoSpaceDN/>
              <w:spacing w:before="0"/>
              <w:ind w:firstLine="0"/>
              <w:jc w:val="center"/>
            </w:pPr>
            <w:r w:rsidRPr="00026531">
              <w:t>Белогуров Олег Николаевич</w:t>
            </w:r>
          </w:p>
          <w:p w:rsidR="00DA7135" w:rsidRPr="00026531" w:rsidRDefault="00DA7135" w:rsidP="00026531">
            <w:pPr>
              <w:autoSpaceDE/>
              <w:autoSpaceDN/>
              <w:spacing w:before="0"/>
              <w:ind w:firstLine="0"/>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kern w:val="2"/>
                <w:lang w:eastAsia="ar-SA"/>
              </w:rPr>
              <w:t>463203575746</w:t>
            </w:r>
          </w:p>
        </w:tc>
        <w:tc>
          <w:tcPr>
            <w:tcW w:w="1701" w:type="dxa"/>
            <w:vMerge w:val="restart"/>
            <w:tcBorders>
              <w:left w:val="single" w:sz="4" w:space="0" w:color="auto"/>
              <w:right w:val="single" w:sz="4" w:space="0" w:color="auto"/>
            </w:tcBorders>
            <w:vAlign w:val="center"/>
          </w:tcPr>
          <w:p w:rsidR="00DA7135" w:rsidRPr="00026531" w:rsidRDefault="00DA7135" w:rsidP="00DA7135">
            <w:pPr>
              <w:widowControl w:val="0"/>
              <w:tabs>
                <w:tab w:val="left" w:pos="1134"/>
              </w:tabs>
              <w:suppressAutoHyphens/>
              <w:spacing w:before="0"/>
              <w:ind w:firstLine="0"/>
              <w:contextualSpacing/>
              <w:rPr>
                <w:kern w:val="2"/>
                <w:lang w:eastAsia="ar-SA"/>
              </w:rPr>
            </w:pPr>
            <w:r>
              <w:rPr>
                <w:kern w:val="2"/>
                <w:lang w:eastAsia="ar-SA"/>
              </w:rPr>
              <w:t>    Апрель</w:t>
            </w:r>
          </w:p>
        </w:tc>
        <w:tc>
          <w:tcPr>
            <w:tcW w:w="1984"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autoSpaceDE/>
              <w:autoSpaceDN/>
              <w:spacing w:before="0"/>
              <w:ind w:firstLine="0"/>
              <w:jc w:val="center"/>
              <w:rPr>
                <w:kern w:val="2"/>
                <w:lang w:eastAsia="ar-SA"/>
              </w:rPr>
            </w:pPr>
            <w:r w:rsidRPr="00026531">
              <w:rPr>
                <w:kern w:val="2"/>
                <w:lang w:eastAsia="ar-SA"/>
              </w:rPr>
              <w:t>Багдасарян Валерий Армаисович</w:t>
            </w:r>
          </w:p>
          <w:p w:rsidR="00DA7135" w:rsidRPr="00026531" w:rsidRDefault="00DA7135" w:rsidP="00026531">
            <w:pPr>
              <w:autoSpaceDE/>
              <w:autoSpaceDN/>
              <w:spacing w:before="0"/>
              <w:ind w:firstLine="0"/>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462101281872</w:t>
            </w:r>
          </w:p>
        </w:tc>
        <w:tc>
          <w:tcPr>
            <w:tcW w:w="1701" w:type="dxa"/>
            <w:vMerge/>
            <w:tcBorders>
              <w:left w:val="single" w:sz="4" w:space="0" w:color="auto"/>
              <w:right w:val="single" w:sz="4" w:space="0" w:color="auto"/>
            </w:tcBorders>
            <w:vAlign w:val="center"/>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autoSpaceDE/>
              <w:autoSpaceDN/>
              <w:spacing w:before="0"/>
              <w:ind w:firstLine="0"/>
              <w:jc w:val="center"/>
            </w:pPr>
            <w:r w:rsidRPr="00026531">
              <w:t>Иванов Дмитрий Владиславович</w:t>
            </w:r>
          </w:p>
          <w:p w:rsidR="00DA7135" w:rsidRPr="00026531" w:rsidRDefault="00DA7135" w:rsidP="00026531">
            <w:pPr>
              <w:autoSpaceDE/>
              <w:autoSpaceDN/>
              <w:spacing w:before="0"/>
              <w:ind w:firstLine="0"/>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color w:val="000000"/>
                <w:kern w:val="2"/>
                <w:shd w:val="clear" w:color="auto" w:fill="FFFFFF"/>
                <w:lang w:bidi="ru-RU"/>
              </w:rPr>
              <w:t>462102496408</w:t>
            </w:r>
          </w:p>
        </w:tc>
        <w:tc>
          <w:tcPr>
            <w:tcW w:w="1701" w:type="dxa"/>
            <w:vMerge/>
            <w:tcBorders>
              <w:left w:val="single" w:sz="4" w:space="0" w:color="auto"/>
              <w:right w:val="single" w:sz="4" w:space="0" w:color="auto"/>
            </w:tcBorders>
            <w:vAlign w:val="center"/>
            <w:hideMark/>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autoSpaceDE/>
              <w:autoSpaceDN/>
              <w:spacing w:before="0"/>
              <w:ind w:firstLine="0"/>
              <w:jc w:val="center"/>
            </w:pPr>
            <w:r w:rsidRPr="00026531">
              <w:t>Ковалева Ирина Васильевна</w:t>
            </w:r>
          </w:p>
          <w:p w:rsidR="00DA7135" w:rsidRPr="00026531" w:rsidRDefault="00DA7135" w:rsidP="00026531">
            <w:pPr>
              <w:autoSpaceDE/>
              <w:autoSpaceDN/>
              <w:spacing w:before="0"/>
              <w:ind w:firstLine="0"/>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463223245425</w:t>
            </w:r>
          </w:p>
        </w:tc>
        <w:tc>
          <w:tcPr>
            <w:tcW w:w="1701" w:type="dxa"/>
            <w:vMerge/>
            <w:tcBorders>
              <w:left w:val="single" w:sz="4" w:space="0" w:color="auto"/>
              <w:right w:val="single" w:sz="4" w:space="0" w:color="auto"/>
            </w:tcBorders>
            <w:vAlign w:val="center"/>
            <w:hideMark/>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autoSpaceDE/>
              <w:autoSpaceDN/>
              <w:spacing w:before="0"/>
              <w:ind w:firstLine="0"/>
              <w:jc w:val="center"/>
            </w:pPr>
            <w:r w:rsidRPr="00026531">
              <w:t>Корниенко Елена Валерьевна</w:t>
            </w:r>
          </w:p>
          <w:p w:rsidR="00DA7135" w:rsidRPr="00026531" w:rsidRDefault="00DA7135" w:rsidP="00026531">
            <w:pPr>
              <w:autoSpaceDE/>
              <w:autoSpaceDN/>
              <w:spacing w:before="0"/>
              <w:ind w:firstLine="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244900580602</w:t>
            </w:r>
          </w:p>
        </w:tc>
        <w:tc>
          <w:tcPr>
            <w:tcW w:w="1701" w:type="dxa"/>
            <w:vMerge/>
            <w:tcBorders>
              <w:left w:val="single" w:sz="4" w:space="0" w:color="auto"/>
              <w:right w:val="single" w:sz="4" w:space="0" w:color="auto"/>
            </w:tcBorders>
            <w:vAlign w:val="center"/>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autoSpaceDE/>
              <w:autoSpaceDN/>
              <w:spacing w:before="0"/>
              <w:ind w:firstLine="0"/>
              <w:jc w:val="center"/>
            </w:pPr>
            <w:r w:rsidRPr="00026531">
              <w:t>Бойко Андрей Алексеевич</w:t>
            </w:r>
          </w:p>
          <w:p w:rsidR="00DA7135" w:rsidRPr="00026531" w:rsidRDefault="00DA7135" w:rsidP="00026531">
            <w:pPr>
              <w:autoSpaceDE/>
              <w:autoSpaceDN/>
              <w:spacing w:before="0"/>
              <w:ind w:firstLine="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463252667301</w:t>
            </w:r>
          </w:p>
        </w:tc>
        <w:tc>
          <w:tcPr>
            <w:tcW w:w="1701" w:type="dxa"/>
            <w:vMerge/>
            <w:tcBorders>
              <w:left w:val="single" w:sz="4" w:space="0" w:color="auto"/>
              <w:right w:val="single" w:sz="4" w:space="0" w:color="auto"/>
            </w:tcBorders>
            <w:vAlign w:val="center"/>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Золотухин Павел Владимирович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463228043091</w:t>
            </w:r>
          </w:p>
        </w:tc>
        <w:tc>
          <w:tcPr>
            <w:tcW w:w="1701" w:type="dxa"/>
            <w:vMerge w:val="restart"/>
            <w:tcBorders>
              <w:left w:val="single" w:sz="4" w:space="0" w:color="auto"/>
              <w:right w:val="single" w:sz="4" w:space="0" w:color="auto"/>
            </w:tcBorders>
            <w:vAlign w:val="center"/>
            <w:hideMark/>
          </w:tcPr>
          <w:p w:rsidR="00DA7135" w:rsidRPr="00026531" w:rsidRDefault="00DA7135" w:rsidP="00DA7135">
            <w:pPr>
              <w:widowControl w:val="0"/>
              <w:tabs>
                <w:tab w:val="left" w:pos="1134"/>
              </w:tabs>
              <w:suppressAutoHyphens/>
              <w:spacing w:before="0"/>
              <w:ind w:firstLine="0"/>
              <w:contextualSpacing/>
              <w:rPr>
                <w:kern w:val="2"/>
                <w:lang w:eastAsia="ar-SA"/>
              </w:rPr>
            </w:pPr>
            <w:r>
              <w:rPr>
                <w:kern w:val="2"/>
                <w:lang w:eastAsia="ar-SA"/>
              </w:rPr>
              <w:t xml:space="preserve">      Май</w:t>
            </w: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Невров Виталий Афанасьевич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463212454963</w:t>
            </w:r>
          </w:p>
        </w:tc>
        <w:tc>
          <w:tcPr>
            <w:tcW w:w="1701" w:type="dxa"/>
            <w:vMerge/>
            <w:tcBorders>
              <w:left w:val="single" w:sz="4" w:space="0" w:color="auto"/>
              <w:right w:val="single" w:sz="4" w:space="0" w:color="auto"/>
            </w:tcBorders>
            <w:vAlign w:val="center"/>
            <w:hideMark/>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Куракин Игорь Александрович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463209967250</w:t>
            </w:r>
          </w:p>
        </w:tc>
        <w:tc>
          <w:tcPr>
            <w:tcW w:w="1701" w:type="dxa"/>
            <w:vMerge/>
            <w:tcBorders>
              <w:left w:val="single" w:sz="4" w:space="0" w:color="auto"/>
              <w:right w:val="single" w:sz="4" w:space="0" w:color="auto"/>
            </w:tcBorders>
            <w:vAlign w:val="center"/>
            <w:hideMark/>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Моисеев Сергей Николаевич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461100476965</w:t>
            </w:r>
          </w:p>
        </w:tc>
        <w:tc>
          <w:tcPr>
            <w:tcW w:w="1701" w:type="dxa"/>
            <w:vMerge/>
            <w:tcBorders>
              <w:left w:val="single" w:sz="4" w:space="0" w:color="auto"/>
              <w:right w:val="single" w:sz="4" w:space="0" w:color="auto"/>
            </w:tcBorders>
            <w:vAlign w:val="center"/>
          </w:tcPr>
          <w:p w:rsidR="00DA7135" w:rsidRPr="00026531" w:rsidRDefault="00DA7135" w:rsidP="00026531">
            <w:pPr>
              <w:widowControl w:val="0"/>
              <w:tabs>
                <w:tab w:val="left" w:pos="1134"/>
              </w:tabs>
              <w:suppressAutoHyphens/>
              <w:spacing w:before="0"/>
              <w:contextualSpacing/>
              <w:jc w:val="center"/>
              <w:rPr>
                <w:kern w:val="2"/>
                <w:lang w:eastAsia="ar-SA"/>
              </w:rPr>
            </w:pPr>
          </w:p>
        </w:tc>
        <w:tc>
          <w:tcPr>
            <w:tcW w:w="1984"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Новиков Андрей Михайлович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463308375624</w:t>
            </w:r>
          </w:p>
        </w:tc>
        <w:tc>
          <w:tcPr>
            <w:tcW w:w="1701"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hideMark/>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Птицына Оксана Александровна</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463224520226</w:t>
            </w:r>
          </w:p>
        </w:tc>
        <w:tc>
          <w:tcPr>
            <w:tcW w:w="1701"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r>
      <w:tr w:rsidR="00DA7135"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DA7135" w:rsidRPr="00026531" w:rsidRDefault="00DA7135"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bottom"/>
          </w:tcPr>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Мальцев Алексей Григорьевич</w:t>
            </w:r>
          </w:p>
          <w:p w:rsidR="00DA7135" w:rsidRPr="00026531" w:rsidRDefault="00DA7135"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DA7135" w:rsidRPr="00026531" w:rsidRDefault="00DA7135"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463224312628</w:t>
            </w:r>
          </w:p>
        </w:tc>
        <w:tc>
          <w:tcPr>
            <w:tcW w:w="1701" w:type="dxa"/>
            <w:vMerge/>
            <w:tcBorders>
              <w:left w:val="single" w:sz="4" w:space="0" w:color="auto"/>
              <w:bottom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tcPr>
          <w:p w:rsidR="00DA7135" w:rsidRPr="00026531" w:rsidRDefault="00DA7135"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Новиков Дмитрий Олегович</w:t>
            </w:r>
          </w:p>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463204814517</w:t>
            </w:r>
          </w:p>
        </w:tc>
        <w:tc>
          <w:tcPr>
            <w:tcW w:w="1701" w:type="dxa"/>
            <w:vMerge w:val="restart"/>
            <w:tcBorders>
              <w:top w:val="single" w:sz="4" w:space="0" w:color="auto"/>
              <w:left w:val="single" w:sz="4" w:space="0" w:color="auto"/>
              <w:right w:val="single" w:sz="4" w:space="0" w:color="auto"/>
            </w:tcBorders>
            <w:vAlign w:val="center"/>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Июнь</w:t>
            </w:r>
          </w:p>
        </w:tc>
        <w:tc>
          <w:tcPr>
            <w:tcW w:w="1984" w:type="dxa"/>
            <w:vMerge/>
            <w:tcBorders>
              <w:left w:val="single" w:sz="4" w:space="0" w:color="auto"/>
              <w:right w:val="single" w:sz="4" w:space="0" w:color="auto"/>
            </w:tcBorders>
            <w:vAlign w:val="center"/>
            <w:hideMark/>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026531" w:rsidRPr="00026531" w:rsidRDefault="00026531" w:rsidP="005A15A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xml:space="preserve">Летов Сергей Николаевич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461103798463</w:t>
            </w:r>
          </w:p>
        </w:tc>
        <w:tc>
          <w:tcPr>
            <w:tcW w:w="1701" w:type="dxa"/>
            <w:vMerge/>
            <w:tcBorders>
              <w:left w:val="single" w:sz="4" w:space="0" w:color="auto"/>
              <w:right w:val="single" w:sz="4" w:space="0" w:color="auto"/>
            </w:tcBorders>
            <w:vAlign w:val="center"/>
            <w:hideMark/>
          </w:tcPr>
          <w:p w:rsidR="00026531" w:rsidRPr="00026531" w:rsidRDefault="00026531"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hideMark/>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Лыков Роман Николаевич</w:t>
            </w:r>
          </w:p>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463222924671</w:t>
            </w:r>
          </w:p>
        </w:tc>
        <w:tc>
          <w:tcPr>
            <w:tcW w:w="1701"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Бабкин Евгений Александрович</w:t>
            </w:r>
          </w:p>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463230538006</w:t>
            </w:r>
          </w:p>
        </w:tc>
        <w:tc>
          <w:tcPr>
            <w:tcW w:w="1701" w:type="dxa"/>
            <w:vMerge/>
            <w:tcBorders>
              <w:left w:val="single" w:sz="4" w:space="0" w:color="auto"/>
              <w:bottom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r>
      <w:tr w:rsidR="005A15A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5A15A1" w:rsidRPr="00026531" w:rsidRDefault="005A15A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Григораш Виктор Степанович</w:t>
            </w:r>
          </w:p>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463213805050</w:t>
            </w:r>
          </w:p>
        </w:tc>
        <w:tc>
          <w:tcPr>
            <w:tcW w:w="1701" w:type="dxa"/>
            <w:vMerge w:val="restart"/>
            <w:tcBorders>
              <w:top w:val="single" w:sz="4" w:space="0" w:color="auto"/>
              <w:left w:val="single" w:sz="4" w:space="0" w:color="auto"/>
              <w:right w:val="single" w:sz="4" w:space="0" w:color="auto"/>
            </w:tcBorders>
            <w:vAlign w:val="center"/>
            <w:hideMark/>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Июль</w:t>
            </w:r>
          </w:p>
        </w:tc>
        <w:tc>
          <w:tcPr>
            <w:tcW w:w="1984" w:type="dxa"/>
            <w:vMerge/>
            <w:tcBorders>
              <w:left w:val="single" w:sz="4" w:space="0" w:color="auto"/>
              <w:right w:val="single" w:sz="4" w:space="0" w:color="auto"/>
            </w:tcBorders>
            <w:vAlign w:val="center"/>
            <w:hideMark/>
          </w:tcPr>
          <w:p w:rsidR="005A15A1" w:rsidRPr="00026531" w:rsidRDefault="005A15A1" w:rsidP="00026531">
            <w:pPr>
              <w:autoSpaceDE/>
              <w:autoSpaceDN/>
              <w:spacing w:before="0"/>
              <w:ind w:firstLine="0"/>
              <w:jc w:val="left"/>
              <w:rPr>
                <w:kern w:val="2"/>
                <w:lang w:eastAsia="ar-SA"/>
              </w:rPr>
            </w:pPr>
          </w:p>
        </w:tc>
      </w:tr>
      <w:tr w:rsidR="005A15A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5A15A1" w:rsidRPr="00026531" w:rsidRDefault="005A15A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Зарицкий Александр Евгеньевич</w:t>
            </w:r>
          </w:p>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463243713939</w:t>
            </w:r>
          </w:p>
        </w:tc>
        <w:tc>
          <w:tcPr>
            <w:tcW w:w="1701" w:type="dxa"/>
            <w:vMerge/>
            <w:tcBorders>
              <w:left w:val="single" w:sz="4" w:space="0" w:color="auto"/>
              <w:right w:val="single" w:sz="4" w:space="0" w:color="auto"/>
            </w:tcBorders>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984" w:type="dxa"/>
            <w:vMerge/>
            <w:tcBorders>
              <w:left w:val="single" w:sz="4" w:space="0" w:color="auto"/>
              <w:right w:val="single" w:sz="4" w:space="0" w:color="auto"/>
            </w:tcBorders>
            <w:vAlign w:val="center"/>
          </w:tcPr>
          <w:p w:rsidR="005A15A1" w:rsidRPr="00026531" w:rsidRDefault="005A15A1" w:rsidP="00026531">
            <w:pPr>
              <w:autoSpaceDE/>
              <w:autoSpaceDN/>
              <w:spacing w:before="0"/>
              <w:ind w:firstLine="0"/>
              <w:jc w:val="left"/>
              <w:rPr>
                <w:kern w:val="2"/>
                <w:lang w:eastAsia="ar-SA"/>
              </w:rPr>
            </w:pPr>
          </w:p>
        </w:tc>
      </w:tr>
      <w:tr w:rsidR="005A15A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5A15A1" w:rsidRPr="00026531" w:rsidRDefault="005A15A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Кочарян Борис Мушегович</w:t>
            </w:r>
          </w:p>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463228094106</w:t>
            </w:r>
          </w:p>
        </w:tc>
        <w:tc>
          <w:tcPr>
            <w:tcW w:w="1701" w:type="dxa"/>
            <w:vMerge/>
            <w:tcBorders>
              <w:left w:val="single" w:sz="4" w:space="0" w:color="auto"/>
              <w:right w:val="single" w:sz="4" w:space="0" w:color="auto"/>
            </w:tcBorders>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984" w:type="dxa"/>
            <w:vMerge/>
            <w:tcBorders>
              <w:left w:val="single" w:sz="4" w:space="0" w:color="auto"/>
              <w:right w:val="single" w:sz="4" w:space="0" w:color="auto"/>
            </w:tcBorders>
            <w:vAlign w:val="center"/>
          </w:tcPr>
          <w:p w:rsidR="005A15A1" w:rsidRPr="00026531" w:rsidRDefault="005A15A1" w:rsidP="00026531">
            <w:pPr>
              <w:autoSpaceDE/>
              <w:autoSpaceDN/>
              <w:spacing w:before="0"/>
              <w:ind w:firstLine="0"/>
              <w:jc w:val="left"/>
              <w:rPr>
                <w:kern w:val="2"/>
                <w:lang w:eastAsia="ar-SA"/>
              </w:rPr>
            </w:pPr>
          </w:p>
        </w:tc>
      </w:tr>
      <w:tr w:rsidR="005A15A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5A15A1" w:rsidRPr="00026531" w:rsidRDefault="005A15A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xml:space="preserve">Шуржунов Валерий Семенович </w:t>
            </w:r>
          </w:p>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461104816316</w:t>
            </w:r>
          </w:p>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701" w:type="dxa"/>
            <w:vMerge/>
            <w:tcBorders>
              <w:left w:val="single" w:sz="4" w:space="0" w:color="auto"/>
              <w:right w:val="single" w:sz="4" w:space="0" w:color="auto"/>
            </w:tcBorders>
            <w:vAlign w:val="center"/>
            <w:hideMark/>
          </w:tcPr>
          <w:p w:rsidR="005A15A1" w:rsidRPr="00026531" w:rsidRDefault="005A15A1"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hideMark/>
          </w:tcPr>
          <w:p w:rsidR="005A15A1" w:rsidRPr="00026531" w:rsidRDefault="005A15A1" w:rsidP="00026531">
            <w:pPr>
              <w:autoSpaceDE/>
              <w:autoSpaceDN/>
              <w:spacing w:before="0"/>
              <w:ind w:firstLine="0"/>
              <w:jc w:val="left"/>
              <w:rPr>
                <w:kern w:val="2"/>
                <w:lang w:eastAsia="ar-SA"/>
              </w:rPr>
            </w:pPr>
          </w:p>
        </w:tc>
      </w:tr>
      <w:tr w:rsidR="005A15A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5A15A1" w:rsidRPr="00026531" w:rsidRDefault="005A15A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rFonts w:eastAsia="Andale Sans UI"/>
                <w:kern w:val="2"/>
                <w:lang w:eastAsia="ar-SA"/>
              </w:rPr>
            </w:pPr>
            <w:r w:rsidRPr="00026531">
              <w:rPr>
                <w:rFonts w:eastAsia="Andale Sans UI"/>
                <w:kern w:val="2"/>
                <w:lang w:eastAsia="ar-SA"/>
              </w:rPr>
              <w:t>Суходолов Дмитрий Романович</w:t>
            </w:r>
          </w:p>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r w:rsidRPr="00026531">
              <w:rPr>
                <w:rFonts w:eastAsia="Andale Sans UI"/>
                <w:kern w:val="2"/>
                <w:lang w:eastAsia="ar-SA"/>
              </w:rPr>
              <w:t>463239375109</w:t>
            </w:r>
          </w:p>
        </w:tc>
        <w:tc>
          <w:tcPr>
            <w:tcW w:w="1701" w:type="dxa"/>
            <w:vMerge/>
            <w:tcBorders>
              <w:left w:val="single" w:sz="4" w:space="0" w:color="auto"/>
              <w:right w:val="single" w:sz="4" w:space="0" w:color="auto"/>
            </w:tcBorders>
            <w:vAlign w:val="center"/>
          </w:tcPr>
          <w:p w:rsidR="005A15A1" w:rsidRPr="00026531" w:rsidRDefault="005A15A1" w:rsidP="00026531">
            <w:pPr>
              <w:widowControl w:val="0"/>
              <w:tabs>
                <w:tab w:val="left" w:pos="1134"/>
              </w:tabs>
              <w:suppressAutoHyphens/>
              <w:autoSpaceDE/>
              <w:autoSpaceDN/>
              <w:spacing w:before="0"/>
              <w:ind w:firstLine="0"/>
              <w:contextualSpacing/>
              <w:jc w:val="center"/>
              <w:rPr>
                <w:kern w:val="2"/>
                <w:lang w:eastAsia="ar-SA"/>
              </w:rPr>
            </w:pPr>
          </w:p>
        </w:tc>
        <w:tc>
          <w:tcPr>
            <w:tcW w:w="1984" w:type="dxa"/>
            <w:vMerge/>
            <w:tcBorders>
              <w:left w:val="single" w:sz="4" w:space="0" w:color="auto"/>
              <w:right w:val="single" w:sz="4" w:space="0" w:color="auto"/>
            </w:tcBorders>
            <w:vAlign w:val="center"/>
          </w:tcPr>
          <w:p w:rsidR="005A15A1" w:rsidRPr="00026531" w:rsidRDefault="005A15A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bottom"/>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Богомолов Алексей Михайлович</w:t>
            </w:r>
          </w:p>
          <w:p w:rsidR="00026531" w:rsidRPr="00026531" w:rsidRDefault="00026531" w:rsidP="005A15A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462601290988</w:t>
            </w:r>
          </w:p>
        </w:tc>
        <w:tc>
          <w:tcPr>
            <w:tcW w:w="1701" w:type="dxa"/>
            <w:vMerge w:val="restart"/>
            <w:tcBorders>
              <w:top w:val="single" w:sz="4" w:space="0" w:color="auto"/>
              <w:left w:val="single" w:sz="4" w:space="0" w:color="auto"/>
              <w:right w:val="single" w:sz="4" w:space="0" w:color="auto"/>
            </w:tcBorders>
            <w:vAlign w:val="center"/>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Август</w:t>
            </w:r>
          </w:p>
        </w:tc>
        <w:tc>
          <w:tcPr>
            <w:tcW w:w="1984" w:type="dxa"/>
            <w:vMerge/>
            <w:tcBorders>
              <w:left w:val="single" w:sz="4" w:space="0" w:color="auto"/>
              <w:right w:val="single" w:sz="4" w:space="0" w:color="auto"/>
            </w:tcBorders>
            <w:vAlign w:val="center"/>
            <w:hideMark/>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 xml:space="preserve">ИП Шукруллаев Абдувалихон </w:t>
            </w:r>
          </w:p>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Абдуллоевич</w:t>
            </w:r>
          </w:p>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463256945983</w:t>
            </w:r>
          </w:p>
        </w:tc>
        <w:tc>
          <w:tcPr>
            <w:tcW w:w="1701" w:type="dxa"/>
            <w:vMerge/>
            <w:tcBorders>
              <w:left w:val="single" w:sz="4" w:space="0" w:color="auto"/>
              <w:right w:val="single" w:sz="4" w:space="0" w:color="auto"/>
            </w:tcBorders>
            <w:vAlign w:val="center"/>
            <w:hideMark/>
          </w:tcPr>
          <w:p w:rsidR="00026531" w:rsidRPr="00026531" w:rsidRDefault="00026531"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hideMark/>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ООО "ИН14"</w:t>
            </w:r>
          </w:p>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color w:val="000000"/>
                <w:kern w:val="2"/>
                <w:shd w:val="clear" w:color="auto" w:fill="FFFFFF"/>
                <w:lang w:bidi="ru-RU"/>
              </w:rPr>
              <w:t>1435308804</w:t>
            </w:r>
          </w:p>
        </w:tc>
        <w:tc>
          <w:tcPr>
            <w:tcW w:w="1701"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rFonts w:eastAsia="Andale Sans UI"/>
                <w:kern w:val="2"/>
                <w:lang w:eastAsia="ar-SA"/>
              </w:rPr>
            </w:pPr>
            <w:r w:rsidRPr="00026531">
              <w:rPr>
                <w:rFonts w:eastAsia="Andale Sans UI"/>
                <w:kern w:val="2"/>
                <w:lang w:eastAsia="ar-SA"/>
              </w:rPr>
              <w:t>Борунов Сергей Александрович</w:t>
            </w:r>
          </w:p>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color w:val="000000"/>
                <w:kern w:val="2"/>
                <w:shd w:val="clear" w:color="auto" w:fill="FFFFFF"/>
                <w:lang w:bidi="ru-RU"/>
              </w:rPr>
            </w:pPr>
            <w:r w:rsidRPr="00026531">
              <w:rPr>
                <w:rFonts w:eastAsia="Andale Sans UI"/>
                <w:color w:val="000000"/>
                <w:kern w:val="2"/>
                <w:shd w:val="clear" w:color="auto" w:fill="FFFFFF"/>
                <w:lang w:bidi="ru-RU"/>
              </w:rPr>
              <w:t>463223179081</w:t>
            </w:r>
          </w:p>
        </w:tc>
        <w:tc>
          <w:tcPr>
            <w:tcW w:w="1701" w:type="dxa"/>
            <w:vMerge/>
            <w:tcBorders>
              <w:left w:val="single" w:sz="4" w:space="0" w:color="auto"/>
              <w:bottom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c>
          <w:tcPr>
            <w:tcW w:w="1984"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ИП Крюков Сергей Владимович</w:t>
            </w:r>
          </w:p>
        </w:tc>
        <w:tc>
          <w:tcPr>
            <w:tcW w:w="1985"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color w:val="000000"/>
              </w:rPr>
            </w:pPr>
            <w:r w:rsidRPr="00026531">
              <w:rPr>
                <w:color w:val="000000"/>
              </w:rPr>
              <w:t>463203208175</w:t>
            </w:r>
          </w:p>
        </w:tc>
        <w:tc>
          <w:tcPr>
            <w:tcW w:w="1701" w:type="dxa"/>
            <w:tcBorders>
              <w:top w:val="single" w:sz="4" w:space="0" w:color="auto"/>
              <w:left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Сентябрь</w:t>
            </w:r>
          </w:p>
        </w:tc>
        <w:tc>
          <w:tcPr>
            <w:tcW w:w="1984"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ИП Конищев Антон Евгеньевич</w:t>
            </w:r>
          </w:p>
        </w:tc>
        <w:tc>
          <w:tcPr>
            <w:tcW w:w="1985"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color w:val="000000"/>
              </w:rPr>
            </w:pPr>
            <w:r w:rsidRPr="00026531">
              <w:rPr>
                <w:color w:val="000000"/>
              </w:rPr>
              <w:t>463225377272</w:t>
            </w:r>
          </w:p>
        </w:tc>
        <w:tc>
          <w:tcPr>
            <w:tcW w:w="1701" w:type="dxa"/>
            <w:tcBorders>
              <w:top w:val="single" w:sz="4" w:space="0" w:color="auto"/>
              <w:left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Октябрь</w:t>
            </w:r>
          </w:p>
        </w:tc>
        <w:tc>
          <w:tcPr>
            <w:tcW w:w="1984"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ИП Особа Алексей Станиславович</w:t>
            </w:r>
          </w:p>
        </w:tc>
        <w:tc>
          <w:tcPr>
            <w:tcW w:w="1985"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color w:val="000000"/>
              </w:rPr>
            </w:pPr>
            <w:r w:rsidRPr="00026531">
              <w:rPr>
                <w:color w:val="000000"/>
              </w:rPr>
              <w:t>463233095546</w:t>
            </w:r>
          </w:p>
        </w:tc>
        <w:tc>
          <w:tcPr>
            <w:tcW w:w="1701" w:type="dxa"/>
            <w:tcBorders>
              <w:top w:val="single" w:sz="4" w:space="0" w:color="auto"/>
              <w:left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Ноябрь</w:t>
            </w:r>
          </w:p>
        </w:tc>
        <w:tc>
          <w:tcPr>
            <w:tcW w:w="1984"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r>
      <w:tr w:rsidR="00026531" w:rsidRPr="00026531" w:rsidTr="005A15A1">
        <w:trPr>
          <w:trHeight w:hRule="exact" w:val="1134"/>
        </w:trPr>
        <w:tc>
          <w:tcPr>
            <w:tcW w:w="709" w:type="dxa"/>
            <w:tcBorders>
              <w:top w:val="single" w:sz="4" w:space="0" w:color="auto"/>
              <w:left w:val="single" w:sz="4" w:space="0" w:color="auto"/>
              <w:bottom w:val="single" w:sz="4" w:space="0" w:color="auto"/>
              <w:right w:val="single" w:sz="4" w:space="0" w:color="auto"/>
            </w:tcBorders>
          </w:tcPr>
          <w:p w:rsidR="00026531" w:rsidRPr="00026531" w:rsidRDefault="00026531" w:rsidP="00026531">
            <w:pPr>
              <w:widowControl w:val="0"/>
              <w:numPr>
                <w:ilvl w:val="0"/>
                <w:numId w:val="20"/>
              </w:numPr>
              <w:tabs>
                <w:tab w:val="left" w:pos="29"/>
                <w:tab w:val="left" w:pos="1134"/>
              </w:tabs>
              <w:suppressAutoHyphens/>
              <w:autoSpaceDE/>
              <w:autoSpaceDN/>
              <w:spacing w:before="0"/>
              <w:ind w:left="29" w:firstLine="0"/>
              <w:contextualSpacing/>
              <w:jc w:val="center"/>
              <w:rPr>
                <w:kern w:val="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ИП Фролов Сергей Алексеевич</w:t>
            </w:r>
          </w:p>
        </w:tc>
        <w:tc>
          <w:tcPr>
            <w:tcW w:w="1985" w:type="dxa"/>
            <w:tcBorders>
              <w:top w:val="single" w:sz="4" w:space="0" w:color="auto"/>
              <w:left w:val="single" w:sz="4" w:space="0" w:color="auto"/>
              <w:bottom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color w:val="000000"/>
              </w:rPr>
            </w:pPr>
            <w:r w:rsidRPr="00026531">
              <w:rPr>
                <w:color w:val="000000"/>
              </w:rPr>
              <w:t>463230421632</w:t>
            </w:r>
          </w:p>
        </w:tc>
        <w:tc>
          <w:tcPr>
            <w:tcW w:w="1701" w:type="dxa"/>
            <w:tcBorders>
              <w:top w:val="single" w:sz="4" w:space="0" w:color="auto"/>
              <w:left w:val="single" w:sz="4" w:space="0" w:color="auto"/>
              <w:right w:val="single" w:sz="4" w:space="0" w:color="auto"/>
            </w:tcBorders>
            <w:vAlign w:val="center"/>
          </w:tcPr>
          <w:p w:rsidR="00026531" w:rsidRPr="00026531" w:rsidRDefault="00026531" w:rsidP="00026531">
            <w:pPr>
              <w:widowControl w:val="0"/>
              <w:tabs>
                <w:tab w:val="left" w:pos="1134"/>
              </w:tabs>
              <w:suppressAutoHyphens/>
              <w:autoSpaceDE/>
              <w:autoSpaceDN/>
              <w:spacing w:before="0"/>
              <w:ind w:firstLine="0"/>
              <w:contextualSpacing/>
              <w:jc w:val="center"/>
              <w:rPr>
                <w:kern w:val="2"/>
                <w:lang w:eastAsia="ar-SA"/>
              </w:rPr>
            </w:pPr>
            <w:r w:rsidRPr="00026531">
              <w:rPr>
                <w:kern w:val="2"/>
                <w:lang w:eastAsia="ar-SA"/>
              </w:rPr>
              <w:t>Декабрь</w:t>
            </w:r>
          </w:p>
        </w:tc>
        <w:tc>
          <w:tcPr>
            <w:tcW w:w="1984" w:type="dxa"/>
            <w:vMerge/>
            <w:tcBorders>
              <w:left w:val="single" w:sz="4" w:space="0" w:color="auto"/>
              <w:right w:val="single" w:sz="4" w:space="0" w:color="auto"/>
            </w:tcBorders>
            <w:vAlign w:val="center"/>
          </w:tcPr>
          <w:p w:rsidR="00026531" w:rsidRPr="00026531" w:rsidRDefault="00026531" w:rsidP="00026531">
            <w:pPr>
              <w:autoSpaceDE/>
              <w:autoSpaceDN/>
              <w:spacing w:before="0"/>
              <w:ind w:firstLine="0"/>
              <w:jc w:val="left"/>
              <w:rPr>
                <w:kern w:val="2"/>
                <w:lang w:eastAsia="ar-SA"/>
              </w:rPr>
            </w:pPr>
          </w:p>
        </w:tc>
      </w:tr>
    </w:tbl>
    <w:p w:rsidR="00026531" w:rsidRPr="00026531" w:rsidRDefault="00026531" w:rsidP="00026531"/>
    <w:p w:rsidR="000343F4" w:rsidRDefault="000343F4" w:rsidP="000343F4">
      <w:pPr>
        <w:widowControl w:val="0"/>
        <w:suppressAutoHyphens/>
        <w:autoSpaceDE/>
        <w:autoSpaceDN/>
        <w:spacing w:before="0"/>
        <w:ind w:firstLine="709"/>
        <w:rPr>
          <w:rFonts w:eastAsia="Andale Sans UI"/>
          <w:kern w:val="2"/>
          <w:lang w:eastAsia="ar-SA"/>
        </w:rPr>
      </w:pPr>
      <w:r w:rsidRPr="000343F4">
        <w:rPr>
          <w:rFonts w:eastAsia="Andale Sans UI"/>
          <w:kern w:val="2"/>
          <w:lang w:eastAsia="ar-SA"/>
        </w:rPr>
        <w:t>В соответствии с вышеизложенным, на 202</w:t>
      </w:r>
      <w:r w:rsidR="007F703D">
        <w:rPr>
          <w:rFonts w:eastAsia="Andale Sans UI"/>
          <w:kern w:val="2"/>
          <w:lang w:eastAsia="ar-SA"/>
        </w:rPr>
        <w:t>5</w:t>
      </w:r>
      <w:r w:rsidRPr="000343F4">
        <w:rPr>
          <w:rFonts w:eastAsia="Andale Sans UI"/>
          <w:kern w:val="2"/>
          <w:lang w:eastAsia="ar-SA"/>
        </w:rPr>
        <w:t xml:space="preserve"> год разработан следующий план-график проведения профилактических мероприятий: </w:t>
      </w:r>
    </w:p>
    <w:p w:rsidR="0039014E" w:rsidRDefault="0039014E" w:rsidP="000343F4">
      <w:pPr>
        <w:widowControl w:val="0"/>
        <w:suppressAutoHyphens/>
        <w:autoSpaceDE/>
        <w:autoSpaceDN/>
        <w:spacing w:before="0"/>
        <w:ind w:firstLine="709"/>
        <w:rPr>
          <w:rFonts w:eastAsia="Andale Sans UI"/>
          <w:kern w:val="2"/>
          <w:lang w:eastAsia="ar-SA"/>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559"/>
        <w:gridCol w:w="2126"/>
        <w:gridCol w:w="1560"/>
        <w:gridCol w:w="1417"/>
      </w:tblGrid>
      <w:tr w:rsidR="0055049A" w:rsidRPr="000343F4" w:rsidTr="004461E0">
        <w:trPr>
          <w:trHeight w:val="2008"/>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 xml:space="preserve">№ </w:t>
            </w:r>
            <w:r w:rsidRPr="000343F4">
              <w:rPr>
                <w:rFonts w:eastAsia="Andale Sans UI"/>
                <w:bCs/>
                <w:spacing w:val="-20"/>
                <w:kern w:val="2"/>
                <w:sz w:val="22"/>
                <w:szCs w:val="22"/>
                <w:lang w:eastAsia="ar-SA"/>
              </w:rPr>
              <w:t>п/п</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Срок исполнения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Адресаты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Ответственный за реализацию мероприятий</w:t>
            </w: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Ожидаемые результаты</w:t>
            </w:r>
          </w:p>
        </w:tc>
      </w:tr>
      <w:tr w:rsidR="0055049A" w:rsidRPr="000343F4" w:rsidTr="004461E0">
        <w:trPr>
          <w:trHeight w:val="697"/>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1</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 xml:space="preserve">Актуализация перечня нормативных правовых актов </w:t>
            </w:r>
            <w:r w:rsidRPr="000343F4">
              <w:rPr>
                <w:rFonts w:eastAsia="Andale Sans UI"/>
                <w:kern w:val="2"/>
                <w:sz w:val="22"/>
                <w:szCs w:val="22"/>
                <w:lang w:eastAsia="ar-SA"/>
              </w:rPr>
              <w:lastRenderedPageBreak/>
              <w:t xml:space="preserve">или их отдельных частей, содержащих обязательные требования, оценка соблюдения которых является предметом контроля в </w:t>
            </w:r>
            <w:r w:rsidRPr="000343F4">
              <w:rPr>
                <w:rFonts w:eastAsia="Andale Sans UI"/>
                <w:bCs/>
                <w:kern w:val="28"/>
                <w:sz w:val="22"/>
                <w:szCs w:val="22"/>
                <w:lang w:eastAsia="ar-SA"/>
              </w:rPr>
              <w:t xml:space="preserve"> сфере перевозок пассажиров и багажа легковым такси на территории Курской области</w:t>
            </w:r>
            <w:r w:rsidRPr="000343F4">
              <w:rPr>
                <w:rFonts w:eastAsia="Andale Sans UI"/>
                <w:kern w:val="2"/>
                <w:sz w:val="22"/>
                <w:szCs w:val="22"/>
                <w:lang w:eastAsia="ar-SA"/>
              </w:rPr>
              <w:t>, а также текстов соответствующих 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bCs/>
                <w:kern w:val="2"/>
                <w:sz w:val="22"/>
                <w:szCs w:val="22"/>
                <w:lang w:eastAsia="ar-SA"/>
              </w:rPr>
            </w:pPr>
            <w:r w:rsidRPr="000343F4">
              <w:rPr>
                <w:rFonts w:eastAsia="Andale Sans UI"/>
                <w:bCs/>
                <w:kern w:val="2"/>
                <w:sz w:val="22"/>
                <w:szCs w:val="22"/>
                <w:lang w:eastAsia="ar-SA"/>
              </w:rPr>
              <w:lastRenderedPageBreak/>
              <w:t>в течение года</w:t>
            </w:r>
          </w:p>
          <w:p w:rsidR="0055049A" w:rsidRPr="000343F4" w:rsidRDefault="0055049A" w:rsidP="0055049A">
            <w:pPr>
              <w:widowControl w:val="0"/>
              <w:suppressAutoHyphens/>
              <w:adjustRightInd w:val="0"/>
              <w:spacing w:before="0" w:line="276" w:lineRule="auto"/>
              <w:ind w:firstLine="0"/>
              <w:jc w:val="center"/>
              <w:outlineLvl w:val="0"/>
              <w:rPr>
                <w:rFonts w:eastAsia="Andale Sans UI"/>
                <w:b/>
                <w:bCs/>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w:t>
            </w:r>
            <w:r>
              <w:rPr>
                <w:sz w:val="22"/>
                <w:szCs w:val="22"/>
              </w:rPr>
              <w:lastRenderedPageBreak/>
              <w:t>осуществляющие деятельность по перевозке пассажиров и багажа легковым такси</w:t>
            </w:r>
            <w:r w:rsidR="00394C84">
              <w:rPr>
                <w:sz w:val="22"/>
                <w:szCs w:val="22"/>
              </w:rPr>
              <w:t>.</w:t>
            </w:r>
          </w:p>
          <w:p w:rsidR="00394C84" w:rsidRPr="00230C8F"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lastRenderedPageBreak/>
              <w:t xml:space="preserve">управление контрольно-надзорной деятельности </w:t>
            </w:r>
            <w:r w:rsidRPr="000343F4">
              <w:rPr>
                <w:rFonts w:eastAsia="Calibri"/>
                <w:sz w:val="22"/>
                <w:szCs w:val="22"/>
              </w:rPr>
              <w:lastRenderedPageBreak/>
              <w:t>Министерства</w:t>
            </w:r>
          </w:p>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55049A" w:rsidRPr="0055049A"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55049A">
              <w:rPr>
                <w:rFonts w:eastAsia="Andale Sans UI"/>
                <w:bCs/>
                <w:kern w:val="2"/>
                <w:sz w:val="22"/>
                <w:szCs w:val="22"/>
                <w:lang w:eastAsia="ar-SA"/>
              </w:rPr>
              <w:lastRenderedPageBreak/>
              <w:t xml:space="preserve">формирование у контролируемых лиц </w:t>
            </w:r>
            <w:r w:rsidRPr="0055049A">
              <w:rPr>
                <w:rFonts w:eastAsia="Andale Sans UI"/>
                <w:bCs/>
                <w:kern w:val="2"/>
                <w:sz w:val="22"/>
                <w:szCs w:val="22"/>
                <w:lang w:eastAsia="ar-SA"/>
              </w:rPr>
              <w:lastRenderedPageBreak/>
              <w:t xml:space="preserve">понимания по выполнению обязательные требования </w:t>
            </w:r>
            <w:r w:rsidRPr="0055049A">
              <w:rPr>
                <w:rFonts w:eastAsia="Andale Sans UI"/>
                <w:bCs/>
                <w:kern w:val="2"/>
                <w:sz w:val="22"/>
                <w:szCs w:val="22"/>
                <w:lang w:eastAsia="ar-SA"/>
              </w:rPr>
              <w:br/>
              <w:t xml:space="preserve">(далее – ОТ) </w:t>
            </w:r>
            <w:r w:rsidRPr="0055049A">
              <w:rPr>
                <w:rFonts w:eastAsia="Andale Sans UI"/>
                <w:bCs/>
                <w:kern w:val="2"/>
                <w:sz w:val="22"/>
                <w:szCs w:val="22"/>
                <w:lang w:eastAsia="ar-SA"/>
              </w:rPr>
              <w:br/>
              <w:t xml:space="preserve">в </w:t>
            </w:r>
            <w:r w:rsidRPr="0055049A">
              <w:rPr>
                <w:rFonts w:eastAsia="Andale Sans UI"/>
                <w:bCs/>
                <w:kern w:val="28"/>
                <w:sz w:val="22"/>
                <w:szCs w:val="22"/>
                <w:lang w:eastAsia="ar-SA"/>
              </w:rPr>
              <w:t>сфере перевозок пассажиров и багажа легковым такси на территории Курской области</w:t>
            </w:r>
          </w:p>
        </w:tc>
      </w:tr>
      <w:tr w:rsidR="0055049A" w:rsidRPr="000343F4" w:rsidTr="004461E0">
        <w:trPr>
          <w:trHeight w:val="3336"/>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outlineLvl w:val="0"/>
              <w:rPr>
                <w:rFonts w:eastAsia="Andale Sans UI"/>
                <w:bCs/>
                <w:kern w:val="2"/>
                <w:sz w:val="22"/>
                <w:szCs w:val="22"/>
                <w:lang w:eastAsia="ar-SA"/>
              </w:rPr>
            </w:pPr>
            <w:r>
              <w:rPr>
                <w:rFonts w:eastAsia="Andale Sans UI"/>
                <w:bCs/>
                <w:kern w:val="2"/>
                <w:sz w:val="22"/>
                <w:szCs w:val="22"/>
                <w:lang w:eastAsia="ar-SA"/>
              </w:rPr>
              <w:lastRenderedPageBreak/>
              <w:t xml:space="preserve">  </w:t>
            </w:r>
            <w:r w:rsidRPr="000343F4">
              <w:rPr>
                <w:rFonts w:eastAsia="Andale Sans UI"/>
                <w:bCs/>
                <w:kern w:val="2"/>
                <w:sz w:val="22"/>
                <w:szCs w:val="22"/>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Подготов</w:t>
            </w:r>
            <w:r>
              <w:rPr>
                <w:rFonts w:eastAsia="Andale Sans UI"/>
                <w:bCs/>
                <w:kern w:val="2"/>
                <w:sz w:val="22"/>
                <w:szCs w:val="22"/>
                <w:lang w:eastAsia="ar-SA"/>
              </w:rPr>
              <w:t xml:space="preserve">ка разъяснений (комментариев) о </w:t>
            </w:r>
            <w:r w:rsidRPr="000343F4">
              <w:rPr>
                <w:rFonts w:eastAsia="Andale Sans UI"/>
                <w:bCs/>
                <w:kern w:val="2"/>
                <w:sz w:val="22"/>
                <w:szCs w:val="22"/>
                <w:lang w:eastAsia="ar-SA"/>
              </w:rPr>
              <w:t xml:space="preserve">содержании новых нормативных правовых актов, устанавливающих ОТ Российской Федерации и Курской области в </w:t>
            </w:r>
            <w:r w:rsidRPr="000343F4">
              <w:rPr>
                <w:rFonts w:eastAsia="Andale Sans UI"/>
                <w:bCs/>
                <w:kern w:val="28"/>
                <w:sz w:val="22"/>
                <w:szCs w:val="22"/>
                <w:lang w:eastAsia="ar-SA"/>
              </w:rPr>
              <w:t>сфере перевозок пассажиров и багажа легковым такси на территории Курской области</w:t>
            </w:r>
            <w:r w:rsidRPr="000343F4">
              <w:rPr>
                <w:rFonts w:eastAsia="Andale Sans UI"/>
                <w:bCs/>
                <w:kern w:val="2"/>
                <w:sz w:val="22"/>
                <w:szCs w:val="22"/>
                <w:lang w:eastAsia="ar-SA"/>
              </w:rPr>
              <w:t xml:space="preserve"> и размещение их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не позднее месяца со дня вступления нормативного правового акта в законную силу</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p w:rsidR="0055049A" w:rsidRPr="000343F4" w:rsidRDefault="0055049A" w:rsidP="0055049A">
            <w:pPr>
              <w:autoSpaceDE/>
              <w:autoSpaceDN/>
              <w:spacing w:before="0" w:line="276" w:lineRule="auto"/>
              <w:ind w:firstLine="0"/>
              <w:jc w:val="center"/>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outlineLvl w:val="0"/>
              <w:rPr>
                <w:rFonts w:eastAsia="Andale Sans UI"/>
                <w:b/>
                <w:bCs/>
                <w:kern w:val="2"/>
                <w:sz w:val="22"/>
                <w:szCs w:val="22"/>
                <w:lang w:eastAsia="ar-SA"/>
              </w:rPr>
            </w:pPr>
            <w:r w:rsidRPr="000343F4">
              <w:rPr>
                <w:rFonts w:eastAsia="Andale Sans UI"/>
                <w:bCs/>
                <w:kern w:val="2"/>
                <w:sz w:val="22"/>
                <w:szCs w:val="22"/>
                <w:lang w:eastAsia="ar-SA"/>
              </w:rPr>
              <w:t xml:space="preserve">формирование у контролируемых лиц понимания по выполнению ОТ в </w:t>
            </w:r>
            <w:r w:rsidRPr="000343F4">
              <w:rPr>
                <w:rFonts w:eastAsia="Andale Sans UI"/>
                <w:bCs/>
                <w:kern w:val="28"/>
                <w:sz w:val="22"/>
                <w:szCs w:val="22"/>
                <w:lang w:eastAsia="ar-SA"/>
              </w:rPr>
              <w:t>сфере перевозок пассажиров и багажа легковым такси на территории Курской области</w:t>
            </w:r>
          </w:p>
        </w:tc>
      </w:tr>
      <w:tr w:rsidR="0055049A" w:rsidRPr="000343F4" w:rsidTr="004461E0">
        <w:trPr>
          <w:trHeight w:val="1817"/>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rPr>
                <w:rFonts w:eastAsia="Andale Sans UI"/>
                <w:bCs/>
                <w:kern w:val="2"/>
                <w:sz w:val="22"/>
                <w:szCs w:val="22"/>
                <w:lang w:eastAsia="ar-SA"/>
              </w:rPr>
            </w:pPr>
            <w:r w:rsidRPr="000343F4">
              <w:rPr>
                <w:rFonts w:eastAsia="Andale Sans UI"/>
                <w:kern w:val="2"/>
                <w:sz w:val="22"/>
                <w:szCs w:val="22"/>
                <w:lang w:eastAsia="ar-SA"/>
              </w:rPr>
              <w:t xml:space="preserve">Актуализация и размещение проверочных листов (списка контрольных вопросов) для целей самопроверки контролируемых лиц </w:t>
            </w:r>
            <w:r w:rsidRPr="000343F4">
              <w:rPr>
                <w:rFonts w:eastAsia="Andale Sans UI"/>
                <w:bCs/>
                <w:kern w:val="2"/>
                <w:sz w:val="22"/>
                <w:szCs w:val="22"/>
                <w:lang w:eastAsia="ar-SA"/>
              </w:rPr>
              <w:t>в сети «Интернет»</w:t>
            </w:r>
          </w:p>
        </w:tc>
        <w:tc>
          <w:tcPr>
            <w:tcW w:w="1559"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bCs/>
                <w:kern w:val="2"/>
                <w:sz w:val="22"/>
                <w:szCs w:val="22"/>
                <w:lang w:eastAsia="ar-SA"/>
              </w:rPr>
            </w:pPr>
            <w:r w:rsidRPr="000343F4">
              <w:rPr>
                <w:rFonts w:eastAsia="Andale Sans UI"/>
                <w:bCs/>
                <w:kern w:val="2"/>
                <w:sz w:val="22"/>
                <w:szCs w:val="22"/>
                <w:lang w:eastAsia="ar-SA"/>
              </w:rPr>
              <w:t>в течение года</w:t>
            </w:r>
          </w:p>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p w:rsidR="0055049A" w:rsidRPr="000343F4" w:rsidRDefault="0055049A" w:rsidP="0055049A">
            <w:pPr>
              <w:autoSpaceDE/>
              <w:autoSpaceDN/>
              <w:spacing w:before="0" w:line="276" w:lineRule="auto"/>
              <w:ind w:firstLine="0"/>
              <w:jc w:val="center"/>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bCs/>
                <w:kern w:val="2"/>
                <w:sz w:val="22"/>
                <w:szCs w:val="22"/>
                <w:lang w:eastAsia="ar-SA"/>
              </w:rPr>
            </w:pPr>
            <w:r w:rsidRPr="000343F4">
              <w:rPr>
                <w:rFonts w:eastAsia="Andale Sans UI"/>
                <w:bCs/>
                <w:kern w:val="2"/>
                <w:sz w:val="22"/>
                <w:szCs w:val="22"/>
                <w:lang w:eastAsia="ar-SA"/>
              </w:rPr>
              <w:t>повышение информированности контролируемых лиц о действующих ОТ</w:t>
            </w:r>
          </w:p>
        </w:tc>
      </w:tr>
      <w:tr w:rsidR="0055049A" w:rsidRPr="000343F4" w:rsidTr="004461E0">
        <w:trPr>
          <w:trHeight w:val="2895"/>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4</w:t>
            </w:r>
          </w:p>
        </w:tc>
        <w:tc>
          <w:tcPr>
            <w:tcW w:w="1843"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Подготовка и размещение в сети «Интернет» ежегодного доклада по правоприменительной практике</w:t>
            </w:r>
          </w:p>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первый квартал отчетного года</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p w:rsidR="0055049A" w:rsidRPr="000343F4" w:rsidRDefault="0055049A" w:rsidP="0055049A">
            <w:pPr>
              <w:autoSpaceDE/>
              <w:autoSpaceDN/>
              <w:spacing w:before="0" w:line="276" w:lineRule="auto"/>
              <w:ind w:firstLine="0"/>
              <w:jc w:val="center"/>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b/>
                <w:bCs/>
                <w:kern w:val="2"/>
                <w:sz w:val="22"/>
                <w:szCs w:val="22"/>
                <w:lang w:eastAsia="ar-SA"/>
              </w:rPr>
            </w:pPr>
            <w:r w:rsidRPr="000343F4">
              <w:rPr>
                <w:rFonts w:eastAsia="Andale Sans UI"/>
                <w:bCs/>
                <w:kern w:val="2"/>
                <w:sz w:val="22"/>
                <w:szCs w:val="22"/>
                <w:lang w:eastAsia="ar-SA"/>
              </w:rPr>
              <w:t xml:space="preserve">повышение информированности контролируемых лиц о действующих ОТ; обобщение и анализ </w:t>
            </w:r>
            <w:r>
              <w:rPr>
                <w:rFonts w:eastAsia="Andale Sans UI"/>
                <w:bCs/>
                <w:kern w:val="2"/>
                <w:sz w:val="22"/>
                <w:szCs w:val="22"/>
                <w:lang w:eastAsia="ar-SA"/>
              </w:rPr>
              <w:t>правоприменительной практики</w:t>
            </w:r>
          </w:p>
        </w:tc>
      </w:tr>
      <w:tr w:rsidR="0055049A" w:rsidRPr="000343F4" w:rsidTr="004461E0">
        <w:trPr>
          <w:trHeight w:val="1717"/>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5</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 xml:space="preserve">Проведение консультаций с </w:t>
            </w:r>
            <w:r w:rsidRPr="000343F4">
              <w:rPr>
                <w:rFonts w:eastAsia="Andale Sans UI"/>
                <w:bCs/>
                <w:kern w:val="2"/>
                <w:sz w:val="22"/>
                <w:szCs w:val="22"/>
                <w:lang w:eastAsia="ar-SA"/>
              </w:rPr>
              <w:t xml:space="preserve">контролируемыми лицами </w:t>
            </w:r>
            <w:r w:rsidRPr="000343F4">
              <w:rPr>
                <w:rFonts w:eastAsia="Andale Sans UI"/>
                <w:kern w:val="2"/>
                <w:sz w:val="22"/>
                <w:szCs w:val="22"/>
                <w:lang w:eastAsia="ar-SA"/>
              </w:rPr>
              <w:t xml:space="preserve">по вопросам соблюдения ОТ в </w:t>
            </w:r>
            <w:r w:rsidRPr="000343F4">
              <w:rPr>
                <w:rFonts w:eastAsia="Andale Sans UI"/>
                <w:bCs/>
                <w:kern w:val="28"/>
                <w:sz w:val="22"/>
                <w:szCs w:val="22"/>
                <w:lang w:eastAsia="ar-SA"/>
              </w:rPr>
              <w:t>сфере перевозок пассажиров и багажа легковым такси на территории Курской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p w:rsidR="0055049A" w:rsidRPr="000343F4" w:rsidRDefault="0055049A" w:rsidP="0055049A">
            <w:pPr>
              <w:autoSpaceDE/>
              <w:autoSpaceDN/>
              <w:spacing w:before="0" w:line="276" w:lineRule="auto"/>
              <w:ind w:firstLine="0"/>
              <w:jc w:val="center"/>
              <w:rPr>
                <w:rFonts w:ascii="Calibri" w:eastAsia="Calibri" w:hAnsi="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55049A" w:rsidRPr="004E49EF"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 xml:space="preserve">повышение информированности </w:t>
            </w:r>
            <w:r w:rsidRPr="000343F4">
              <w:rPr>
                <w:rFonts w:eastAsia="Andale Sans UI"/>
                <w:bCs/>
                <w:kern w:val="2"/>
                <w:sz w:val="22"/>
                <w:szCs w:val="22"/>
                <w:lang w:eastAsia="ar-SA"/>
              </w:rPr>
              <w:t xml:space="preserve">контролируемых лиц </w:t>
            </w:r>
            <w:r w:rsidRPr="000343F4">
              <w:rPr>
                <w:rFonts w:eastAsia="Andale Sans UI"/>
                <w:kern w:val="2"/>
                <w:sz w:val="22"/>
                <w:szCs w:val="22"/>
                <w:lang w:eastAsia="ar-SA"/>
              </w:rPr>
              <w:t>о действующих ОТ</w:t>
            </w:r>
          </w:p>
        </w:tc>
      </w:tr>
      <w:tr w:rsidR="0055049A" w:rsidRPr="000343F4" w:rsidTr="004461E0">
        <w:trPr>
          <w:trHeight w:val="1931"/>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6</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 xml:space="preserve">Разъяснение </w:t>
            </w:r>
            <w:r w:rsidRPr="000343F4">
              <w:rPr>
                <w:rFonts w:eastAsia="Andale Sans UI"/>
                <w:bCs/>
                <w:kern w:val="2"/>
                <w:sz w:val="22"/>
                <w:szCs w:val="22"/>
                <w:lang w:eastAsia="ar-SA"/>
              </w:rPr>
              <w:t>контролируемым лицам</w:t>
            </w:r>
            <w:r w:rsidRPr="000343F4">
              <w:rPr>
                <w:rFonts w:eastAsia="Andale Sans UI"/>
                <w:kern w:val="2"/>
                <w:sz w:val="22"/>
                <w:szCs w:val="22"/>
                <w:lang w:eastAsia="ar-SA"/>
              </w:rPr>
              <w:t xml:space="preserve"> в доступной форме прав и обязанностей при проведении контрольных (надзорных)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 xml:space="preserve">Службы заказа </w:t>
            </w:r>
            <w:r>
              <w:rPr>
                <w:sz w:val="22"/>
                <w:szCs w:val="22"/>
              </w:rPr>
              <w:lastRenderedPageBreak/>
              <w:t>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lastRenderedPageBreak/>
              <w:t>управление контрольно-надзорной деятельности Министерства</w:t>
            </w:r>
          </w:p>
          <w:p w:rsidR="0055049A" w:rsidRPr="000343F4" w:rsidRDefault="0055049A" w:rsidP="0055049A">
            <w:pPr>
              <w:widowControl w:val="0"/>
              <w:suppressAutoHyphens/>
              <w:adjustRightInd w:val="0"/>
              <w:spacing w:before="0" w:line="276" w:lineRule="auto"/>
              <w:ind w:firstLine="0"/>
              <w:jc w:val="center"/>
              <w:outlineLvl w:val="0"/>
              <w:rPr>
                <w:rFonts w:eastAsia="Andale Sans UI"/>
                <w:kern w:val="2"/>
                <w:sz w:val="22"/>
                <w:szCs w:val="22"/>
              </w:rPr>
            </w:pP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outlineLvl w:val="0"/>
              <w:rPr>
                <w:rFonts w:eastAsia="Andale Sans UI"/>
                <w:kern w:val="2"/>
                <w:sz w:val="22"/>
                <w:szCs w:val="22"/>
                <w:lang w:eastAsia="ar-SA"/>
              </w:rPr>
            </w:pPr>
            <w:r w:rsidRPr="000343F4">
              <w:rPr>
                <w:rFonts w:eastAsia="Andale Sans UI"/>
                <w:kern w:val="2"/>
                <w:sz w:val="22"/>
                <w:szCs w:val="22"/>
                <w:lang w:eastAsia="ar-SA"/>
              </w:rPr>
              <w:t xml:space="preserve">повышение информированности </w:t>
            </w:r>
            <w:r w:rsidRPr="000343F4">
              <w:rPr>
                <w:rFonts w:eastAsia="Andale Sans UI"/>
                <w:bCs/>
                <w:kern w:val="2"/>
                <w:sz w:val="22"/>
                <w:szCs w:val="22"/>
                <w:lang w:eastAsia="ar-SA"/>
              </w:rPr>
              <w:t xml:space="preserve">контролируемых лиц </w:t>
            </w:r>
            <w:r w:rsidRPr="000343F4">
              <w:rPr>
                <w:rFonts w:eastAsia="Andale Sans UI"/>
                <w:kern w:val="2"/>
                <w:sz w:val="22"/>
                <w:szCs w:val="22"/>
                <w:lang w:eastAsia="ar-SA"/>
              </w:rPr>
              <w:t>относительно процедур контроля</w:t>
            </w:r>
          </w:p>
        </w:tc>
      </w:tr>
      <w:tr w:rsidR="0055049A" w:rsidRPr="000343F4" w:rsidTr="004461E0">
        <w:trPr>
          <w:trHeight w:val="2282"/>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7</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6F6C3B">
            <w:pPr>
              <w:widowControl w:val="0"/>
              <w:suppressAutoHyphens/>
              <w:adjustRightInd w:val="0"/>
              <w:spacing w:before="0" w:line="276" w:lineRule="auto"/>
              <w:ind w:firstLine="0"/>
              <w:jc w:val="center"/>
              <w:rPr>
                <w:rFonts w:eastAsia="Andale Sans UI"/>
                <w:kern w:val="2"/>
                <w:sz w:val="22"/>
                <w:szCs w:val="22"/>
                <w:lang w:eastAsia="ar-SA"/>
              </w:rPr>
            </w:pPr>
            <w:r w:rsidRPr="000343F4">
              <w:rPr>
                <w:kern w:val="2"/>
                <w:sz w:val="22"/>
                <w:szCs w:val="22"/>
              </w:rPr>
              <w:t xml:space="preserve">Самообследование в автоматизированном режиме с использованием одного из способов, указанных на официальном сайте </w:t>
            </w:r>
            <w:r w:rsidRPr="000343F4">
              <w:rPr>
                <w:rFonts w:eastAsia="Andale Sans UI"/>
                <w:kern w:val="2"/>
                <w:sz w:val="22"/>
                <w:szCs w:val="22"/>
              </w:rPr>
              <w:t>Министерства</w:t>
            </w:r>
            <w:r w:rsidRPr="000343F4">
              <w:rPr>
                <w:kern w:val="2"/>
                <w:sz w:val="22"/>
                <w:szCs w:val="22"/>
              </w:rPr>
              <w:t xml:space="preserve">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p w:rsidR="0055049A" w:rsidRPr="000343F4" w:rsidRDefault="0055049A" w:rsidP="0055049A">
            <w:pPr>
              <w:autoSpaceDE/>
              <w:autoSpaceDN/>
              <w:spacing w:before="0" w:line="276" w:lineRule="auto"/>
              <w:ind w:firstLine="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 xml:space="preserve">повышение информированности </w:t>
            </w:r>
            <w:r w:rsidRPr="000343F4">
              <w:rPr>
                <w:rFonts w:eastAsia="Andale Sans UI"/>
                <w:bCs/>
                <w:kern w:val="2"/>
                <w:sz w:val="22"/>
                <w:szCs w:val="22"/>
                <w:lang w:eastAsia="ar-SA"/>
              </w:rPr>
              <w:t xml:space="preserve">контролируемых лиц </w:t>
            </w:r>
            <w:r w:rsidRPr="000343F4">
              <w:rPr>
                <w:rFonts w:eastAsia="Andale Sans UI"/>
                <w:kern w:val="2"/>
                <w:sz w:val="22"/>
                <w:szCs w:val="22"/>
                <w:lang w:eastAsia="ar-SA"/>
              </w:rPr>
              <w:t>о действующих ОТ, предотвращение нарушений ОТ</w:t>
            </w:r>
          </w:p>
        </w:tc>
      </w:tr>
      <w:tr w:rsidR="0055049A" w:rsidRPr="000343F4" w:rsidTr="004461E0">
        <w:trPr>
          <w:trHeight w:val="422"/>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8</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bCs/>
                <w:kern w:val="2"/>
                <w:sz w:val="22"/>
                <w:szCs w:val="22"/>
                <w:lang w:eastAsia="ar-SA"/>
              </w:rPr>
              <w:t xml:space="preserve">Выдача предостережений о недопустимости нарушения ОТ в </w:t>
            </w:r>
            <w:r w:rsidRPr="000343F4">
              <w:rPr>
                <w:rFonts w:eastAsia="Andale Sans UI"/>
                <w:bCs/>
                <w:kern w:val="28"/>
                <w:sz w:val="22"/>
                <w:szCs w:val="22"/>
                <w:lang w:eastAsia="ar-SA"/>
              </w:rPr>
              <w:t>сфере перевозок пассажиров и багажа легковым такси на территории Курской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 xml:space="preserve">в течение года </w:t>
            </w:r>
            <w:r w:rsidRPr="000343F4">
              <w:rPr>
                <w:rFonts w:eastAsia="Andale Sans UI"/>
                <w:kern w:val="2"/>
                <w:sz w:val="22"/>
                <w:szCs w:val="22"/>
                <w:lang w:eastAsia="ar-SA"/>
              </w:rPr>
              <w:t>по мере получения достоверных сведений о готовящихся нарушениях или признаках нарушений</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p w:rsidR="0055049A" w:rsidRPr="000343F4" w:rsidRDefault="0055049A" w:rsidP="0055049A">
            <w:pPr>
              <w:autoSpaceDE/>
              <w:autoSpaceDN/>
              <w:spacing w:before="0" w:line="276" w:lineRule="auto"/>
              <w:ind w:firstLine="0"/>
              <w:jc w:val="center"/>
              <w:rPr>
                <w:rFonts w:ascii="Calibri" w:eastAsia="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предотвращение нарушений ОТ</w:t>
            </w:r>
          </w:p>
          <w:p w:rsidR="0055049A" w:rsidRPr="000343F4" w:rsidRDefault="0055049A" w:rsidP="0055049A">
            <w:pPr>
              <w:widowControl w:val="0"/>
              <w:suppressAutoHyphens/>
              <w:adjustRightInd w:val="0"/>
              <w:spacing w:before="0" w:line="276" w:lineRule="auto"/>
              <w:ind w:firstLine="0"/>
              <w:jc w:val="center"/>
              <w:outlineLvl w:val="0"/>
              <w:rPr>
                <w:rFonts w:eastAsia="Andale Sans UI"/>
                <w:kern w:val="2"/>
                <w:sz w:val="22"/>
                <w:szCs w:val="22"/>
                <w:lang w:eastAsia="ar-SA"/>
              </w:rPr>
            </w:pPr>
          </w:p>
        </w:tc>
      </w:tr>
      <w:tr w:rsidR="0055049A" w:rsidRPr="000343F4" w:rsidTr="004461E0">
        <w:trPr>
          <w:trHeight w:val="1352"/>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9</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Использование внутриведомственных, а также баз данных других ведомств (при необходимости)</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4E49EF"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повышение эффективности и результативности профилактических мероприятий</w:t>
            </w:r>
          </w:p>
        </w:tc>
      </w:tr>
      <w:tr w:rsidR="0055049A" w:rsidRPr="000343F4" w:rsidTr="004461E0">
        <w:trPr>
          <w:trHeight w:val="1301"/>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 xml:space="preserve">Обеспечение информационной открытости порядка и механизмов </w:t>
            </w:r>
            <w:r w:rsidRPr="000343F4">
              <w:rPr>
                <w:rFonts w:eastAsia="Andale Sans UI"/>
                <w:bCs/>
                <w:kern w:val="2"/>
                <w:sz w:val="22"/>
                <w:szCs w:val="22"/>
                <w:lang w:eastAsia="ar-SA"/>
              </w:rPr>
              <w:lastRenderedPageBreak/>
              <w:t>досудебного обжалования</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lastRenderedPageBreak/>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w:t>
            </w:r>
            <w:r>
              <w:rPr>
                <w:sz w:val="22"/>
                <w:szCs w:val="22"/>
              </w:rPr>
              <w:lastRenderedPageBreak/>
              <w:t>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lastRenderedPageBreak/>
              <w:t xml:space="preserve">управление контрольно-надзорной деятельности </w:t>
            </w:r>
            <w:r w:rsidRPr="000343F4">
              <w:rPr>
                <w:rFonts w:eastAsia="Calibri"/>
                <w:sz w:val="22"/>
                <w:szCs w:val="22"/>
              </w:rPr>
              <w:lastRenderedPageBreak/>
              <w:t>Министерства</w:t>
            </w: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lastRenderedPageBreak/>
              <w:t>обеспечение открытости деятельности контрольно-</w:t>
            </w:r>
            <w:r w:rsidRPr="000343F4">
              <w:rPr>
                <w:rFonts w:eastAsia="Andale Sans UI"/>
                <w:kern w:val="2"/>
                <w:sz w:val="22"/>
                <w:szCs w:val="22"/>
                <w:lang w:eastAsia="ar-SA"/>
              </w:rPr>
              <w:lastRenderedPageBreak/>
              <w:t>надзорного орган</w:t>
            </w:r>
            <w:r>
              <w:rPr>
                <w:rFonts w:eastAsia="Andale Sans UI"/>
                <w:kern w:val="2"/>
                <w:sz w:val="22"/>
                <w:szCs w:val="22"/>
                <w:lang w:eastAsia="ar-SA"/>
              </w:rPr>
              <w:t>а</w:t>
            </w:r>
          </w:p>
        </w:tc>
      </w:tr>
      <w:tr w:rsidR="0055049A" w:rsidRPr="000343F4" w:rsidTr="004461E0">
        <w:trPr>
          <w:trHeight w:val="643"/>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lastRenderedPageBreak/>
              <w:t>11</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Планирование профилактической работы с учетом результатов предшествующего опыта профилактической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до 20 декабря года, предшествующего отчетному периоду</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p w:rsidR="0055049A" w:rsidRPr="000343F4" w:rsidRDefault="0055049A" w:rsidP="0055049A">
            <w:pPr>
              <w:widowControl w:val="0"/>
              <w:suppressAutoHyphens/>
              <w:adjustRightInd w:val="0"/>
              <w:spacing w:before="0" w:line="276" w:lineRule="auto"/>
              <w:ind w:firstLine="0"/>
              <w:jc w:val="center"/>
              <w:outlineLvl w:val="0"/>
              <w:rPr>
                <w:rFonts w:eastAsia="Andale Sans UI"/>
                <w:b/>
                <w:bCs/>
                <w:kern w:val="2"/>
                <w:sz w:val="22"/>
                <w:szCs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55049A" w:rsidRPr="004E49EF"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повышение эффективности и результативности профилактических мероприятий</w:t>
            </w:r>
          </w:p>
        </w:tc>
      </w:tr>
      <w:tr w:rsidR="0055049A" w:rsidRPr="000343F4" w:rsidTr="004461E0">
        <w:trPr>
          <w:trHeight w:val="4612"/>
        </w:trPr>
        <w:tc>
          <w:tcPr>
            <w:tcW w:w="567"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12</w:t>
            </w:r>
          </w:p>
        </w:tc>
        <w:tc>
          <w:tcPr>
            <w:tcW w:w="1843"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rPr>
                <w:rFonts w:eastAsia="Andale Sans UI"/>
                <w:kern w:val="2"/>
                <w:sz w:val="22"/>
                <w:szCs w:val="22"/>
                <w:lang w:eastAsia="ar-SA"/>
              </w:rPr>
            </w:pPr>
            <w:r w:rsidRPr="000343F4">
              <w:rPr>
                <w:rFonts w:eastAsia="Andale Sans UI"/>
                <w:kern w:val="2"/>
                <w:sz w:val="22"/>
                <w:szCs w:val="22"/>
                <w:lang w:eastAsia="ar-SA"/>
              </w:rPr>
              <w:t>Проведение профилактических визитов</w:t>
            </w:r>
          </w:p>
        </w:tc>
        <w:tc>
          <w:tcPr>
            <w:tcW w:w="1559" w:type="dxa"/>
            <w:tcBorders>
              <w:top w:val="single" w:sz="4" w:space="0" w:color="auto"/>
              <w:left w:val="single" w:sz="4" w:space="0" w:color="auto"/>
              <w:bottom w:val="single" w:sz="4" w:space="0" w:color="auto"/>
              <w:right w:val="single" w:sz="4" w:space="0" w:color="auto"/>
            </w:tcBorders>
            <w:hideMark/>
          </w:tcPr>
          <w:p w:rsidR="0055049A" w:rsidRPr="000343F4" w:rsidRDefault="0055049A" w:rsidP="0055049A">
            <w:pPr>
              <w:widowControl w:val="0"/>
              <w:suppressAutoHyphens/>
              <w:adjustRightInd w:val="0"/>
              <w:spacing w:before="0" w:line="276" w:lineRule="auto"/>
              <w:ind w:firstLine="0"/>
              <w:jc w:val="center"/>
              <w:outlineLvl w:val="0"/>
              <w:rPr>
                <w:rFonts w:eastAsia="Andale Sans UI"/>
                <w:bCs/>
                <w:kern w:val="2"/>
                <w:sz w:val="22"/>
                <w:szCs w:val="22"/>
                <w:lang w:eastAsia="ar-SA"/>
              </w:rPr>
            </w:pPr>
            <w:r w:rsidRPr="000343F4">
              <w:rPr>
                <w:rFonts w:eastAsia="Andale Sans UI"/>
                <w:bCs/>
                <w:kern w:val="2"/>
                <w:sz w:val="22"/>
                <w:szCs w:val="22"/>
                <w:lang w:eastAsia="ar-SA"/>
              </w:rPr>
              <w:t>в течение года в соответствии с графиком проведения профилактических визитов на 202</w:t>
            </w:r>
            <w:r>
              <w:rPr>
                <w:rFonts w:eastAsia="Andale Sans UI"/>
                <w:bCs/>
                <w:kern w:val="2"/>
                <w:sz w:val="22"/>
                <w:szCs w:val="22"/>
                <w:lang w:eastAsia="ar-SA"/>
              </w:rPr>
              <w:t>5</w:t>
            </w:r>
            <w:r w:rsidRPr="000343F4">
              <w:rPr>
                <w:rFonts w:eastAsia="Andale Sans UI"/>
                <w:bCs/>
                <w:kern w:val="2"/>
                <w:sz w:val="22"/>
                <w:szCs w:val="22"/>
                <w:lang w:eastAsia="ar-SA"/>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rsidR="0055049A" w:rsidRDefault="0055049A" w:rsidP="0055049A">
            <w:pPr>
              <w:widowControl w:val="0"/>
              <w:suppressAutoHyphens/>
              <w:autoSpaceDE/>
              <w:autoSpaceDN/>
              <w:spacing w:before="0" w:line="276" w:lineRule="auto"/>
              <w:ind w:firstLine="0"/>
              <w:jc w:val="center"/>
              <w:rPr>
                <w:sz w:val="22"/>
                <w:szCs w:val="22"/>
              </w:rPr>
            </w:pPr>
            <w:r w:rsidRPr="00230C8F">
              <w:rPr>
                <w:sz w:val="22"/>
                <w:szCs w:val="22"/>
              </w:rPr>
              <w:t>юридически</w:t>
            </w:r>
            <w:r>
              <w:rPr>
                <w:sz w:val="22"/>
                <w:szCs w:val="22"/>
              </w:rPr>
              <w:t>е</w:t>
            </w:r>
            <w:r w:rsidRPr="00230C8F">
              <w:rPr>
                <w:sz w:val="22"/>
                <w:szCs w:val="22"/>
              </w:rPr>
              <w:t xml:space="preserve"> лица, индивидуальны</w:t>
            </w:r>
            <w:r>
              <w:rPr>
                <w:sz w:val="22"/>
                <w:szCs w:val="22"/>
              </w:rPr>
              <w:t>е</w:t>
            </w:r>
            <w:r w:rsidRPr="00230C8F">
              <w:rPr>
                <w:sz w:val="22"/>
                <w:szCs w:val="22"/>
              </w:rPr>
              <w:t xml:space="preserve"> предпринимател</w:t>
            </w:r>
            <w:r>
              <w:rPr>
                <w:sz w:val="22"/>
                <w:szCs w:val="22"/>
              </w:rPr>
              <w:t xml:space="preserve">и, </w:t>
            </w:r>
            <w:r w:rsidRPr="00230C8F">
              <w:rPr>
                <w:sz w:val="22"/>
                <w:szCs w:val="22"/>
              </w:rPr>
              <w:t>физически</w:t>
            </w:r>
            <w:r>
              <w:rPr>
                <w:sz w:val="22"/>
                <w:szCs w:val="22"/>
              </w:rPr>
              <w:t>е</w:t>
            </w:r>
            <w:r w:rsidRPr="00230C8F">
              <w:rPr>
                <w:sz w:val="22"/>
                <w:szCs w:val="22"/>
              </w:rPr>
              <w:t xml:space="preserve"> лица</w:t>
            </w:r>
            <w:r>
              <w:rPr>
                <w:sz w:val="22"/>
                <w:szCs w:val="22"/>
              </w:rPr>
              <w:t xml:space="preserve"> осуществляющие деятельность по перевозке пассажиров и багажа легковым такси</w:t>
            </w:r>
            <w:r w:rsidR="00394C84">
              <w:rPr>
                <w:sz w:val="22"/>
                <w:szCs w:val="22"/>
              </w:rPr>
              <w:t>.</w:t>
            </w:r>
          </w:p>
          <w:p w:rsidR="00394C84" w:rsidRPr="000343F4" w:rsidRDefault="00394C84" w:rsidP="0055049A">
            <w:pPr>
              <w:widowControl w:val="0"/>
              <w:suppressAutoHyphens/>
              <w:autoSpaceDE/>
              <w:autoSpaceDN/>
              <w:spacing w:before="0" w:line="276" w:lineRule="auto"/>
              <w:ind w:firstLine="0"/>
              <w:jc w:val="center"/>
              <w:rPr>
                <w:rFonts w:eastAsia="Andale Sans UI"/>
                <w:kern w:val="2"/>
                <w:sz w:val="22"/>
                <w:szCs w:val="22"/>
                <w:lang w:eastAsia="ar-SA"/>
              </w:rPr>
            </w:pPr>
            <w:r>
              <w:rPr>
                <w:sz w:val="22"/>
                <w:szCs w:val="22"/>
              </w:rPr>
              <w:t>Службы заказа легкового такси.</w:t>
            </w:r>
          </w:p>
        </w:tc>
        <w:tc>
          <w:tcPr>
            <w:tcW w:w="1560"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r w:rsidRPr="000343F4">
              <w:rPr>
                <w:rFonts w:eastAsia="Calibri"/>
                <w:sz w:val="22"/>
                <w:szCs w:val="22"/>
              </w:rPr>
              <w:t>управление контрольно-надзорной деятельности Министерства</w:t>
            </w:r>
          </w:p>
          <w:p w:rsidR="0055049A" w:rsidRPr="000343F4" w:rsidRDefault="0055049A" w:rsidP="0055049A">
            <w:pPr>
              <w:autoSpaceDE/>
              <w:autoSpaceDN/>
              <w:spacing w:before="0" w:line="276" w:lineRule="auto"/>
              <w:ind w:firstLine="0"/>
              <w:jc w:val="center"/>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55049A" w:rsidRPr="000343F4" w:rsidRDefault="0055049A" w:rsidP="0055049A">
            <w:pPr>
              <w:autoSpaceDE/>
              <w:autoSpaceDN/>
              <w:spacing w:before="0" w:line="276" w:lineRule="auto"/>
              <w:ind w:firstLine="0"/>
              <w:jc w:val="center"/>
              <w:rPr>
                <w:rFonts w:eastAsia="Calibri"/>
                <w:sz w:val="22"/>
                <w:szCs w:val="22"/>
              </w:rPr>
            </w:pPr>
          </w:p>
        </w:tc>
      </w:tr>
    </w:tbl>
    <w:p w:rsidR="000343F4" w:rsidRPr="000343F4" w:rsidRDefault="000343F4" w:rsidP="000343F4">
      <w:pPr>
        <w:widowControl w:val="0"/>
        <w:tabs>
          <w:tab w:val="left" w:pos="142"/>
        </w:tabs>
        <w:suppressAutoHyphens/>
        <w:autoSpaceDE/>
        <w:autoSpaceDN/>
        <w:spacing w:before="0"/>
        <w:ind w:firstLine="0"/>
        <w:rPr>
          <w:rFonts w:eastAsia="Andale Sans UI"/>
          <w:kern w:val="2"/>
          <w:lang w:eastAsia="ar-SA"/>
        </w:rPr>
      </w:pPr>
    </w:p>
    <w:p w:rsidR="000343F4" w:rsidRPr="000343F4" w:rsidRDefault="000343F4" w:rsidP="004E49EF">
      <w:pPr>
        <w:widowControl w:val="0"/>
        <w:tabs>
          <w:tab w:val="left" w:pos="142"/>
        </w:tabs>
        <w:suppressAutoHyphens/>
        <w:adjustRightInd w:val="0"/>
        <w:spacing w:before="0"/>
        <w:ind w:firstLine="0"/>
        <w:jc w:val="center"/>
        <w:rPr>
          <w:rFonts w:eastAsia="Andale Sans UI"/>
          <w:b/>
          <w:kern w:val="2"/>
          <w:lang w:eastAsia="ar-SA"/>
        </w:rPr>
      </w:pPr>
      <w:r w:rsidRPr="000343F4">
        <w:rPr>
          <w:rFonts w:eastAsia="Andale Sans UI"/>
          <w:b/>
          <w:kern w:val="2"/>
          <w:lang w:eastAsia="ar-SA"/>
        </w:rPr>
        <w:t>4. Показатели результативности и эффективности программы профилактики</w:t>
      </w:r>
    </w:p>
    <w:p w:rsidR="000343F4" w:rsidRPr="000343F4" w:rsidRDefault="000343F4" w:rsidP="000343F4">
      <w:pPr>
        <w:widowControl w:val="0"/>
        <w:tabs>
          <w:tab w:val="left" w:pos="142"/>
        </w:tabs>
        <w:suppressAutoHyphens/>
        <w:adjustRightInd w:val="0"/>
        <w:spacing w:before="0"/>
        <w:ind w:firstLine="709"/>
        <w:jc w:val="center"/>
        <w:rPr>
          <w:rFonts w:eastAsia="Andale Sans UI"/>
          <w:b/>
          <w:kern w:val="2"/>
          <w:lang w:eastAsia="ar-SA"/>
        </w:rPr>
      </w:pPr>
    </w:p>
    <w:p w:rsidR="000343F4" w:rsidRPr="000343F4" w:rsidRDefault="000343F4" w:rsidP="004E49EF">
      <w:pPr>
        <w:widowControl w:val="0"/>
        <w:tabs>
          <w:tab w:val="left" w:pos="142"/>
        </w:tabs>
        <w:suppressAutoHyphens/>
        <w:adjustRightInd w:val="0"/>
        <w:spacing w:before="0"/>
        <w:ind w:firstLine="709"/>
        <w:rPr>
          <w:rFonts w:eastAsia="Andale Sans UI"/>
          <w:kern w:val="2"/>
          <w:lang w:eastAsia="ar-SA"/>
        </w:rPr>
      </w:pPr>
      <w:r w:rsidRPr="000343F4">
        <w:rPr>
          <w:rFonts w:eastAsia="Andale Sans UI"/>
          <w:kern w:val="2"/>
          <w:lang w:eastAsia="ar-SA"/>
        </w:rPr>
        <w:t>Показателями результативности и эффективности настоящей Программы являются:</w:t>
      </w:r>
    </w:p>
    <w:p w:rsidR="000343F4" w:rsidRPr="000343F4" w:rsidRDefault="000343F4" w:rsidP="004E49EF">
      <w:pPr>
        <w:widowControl w:val="0"/>
        <w:numPr>
          <w:ilvl w:val="0"/>
          <w:numId w:val="18"/>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количество проведенных в отчетном периоде профилактических мероприятий;</w:t>
      </w:r>
    </w:p>
    <w:p w:rsidR="000343F4" w:rsidRPr="000343F4" w:rsidRDefault="000343F4" w:rsidP="004E49EF">
      <w:pPr>
        <w:widowControl w:val="0"/>
        <w:numPr>
          <w:ilvl w:val="0"/>
          <w:numId w:val="18"/>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 xml:space="preserve">сокращение объектами контроля нарушений обязательных требований </w:t>
      </w:r>
      <w:r w:rsidR="0039014E">
        <w:rPr>
          <w:rFonts w:eastAsia="Andale Sans UI"/>
          <w:kern w:val="2"/>
          <w:lang w:eastAsia="ar-SA"/>
        </w:rPr>
        <w:br/>
      </w:r>
      <w:r w:rsidRPr="000343F4">
        <w:rPr>
          <w:rFonts w:eastAsia="Andale Sans UI"/>
          <w:kern w:val="2"/>
          <w:lang w:eastAsia="ar-SA"/>
        </w:rPr>
        <w:t>по итогам проведенных профилактических мероприятий;</w:t>
      </w:r>
    </w:p>
    <w:p w:rsidR="000343F4" w:rsidRPr="000343F4" w:rsidRDefault="000343F4" w:rsidP="004E49EF">
      <w:pPr>
        <w:widowControl w:val="0"/>
        <w:numPr>
          <w:ilvl w:val="0"/>
          <w:numId w:val="18"/>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lastRenderedPageBreak/>
        <w:t>отсутствие фактов причинения вреда (ущерба) охраняемым законом ценностям контролируемыми лицами;</w:t>
      </w:r>
    </w:p>
    <w:p w:rsidR="000343F4" w:rsidRPr="000343F4" w:rsidRDefault="000343F4" w:rsidP="004E49EF">
      <w:pPr>
        <w:widowControl w:val="0"/>
        <w:numPr>
          <w:ilvl w:val="0"/>
          <w:numId w:val="18"/>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 xml:space="preserve">предотвращение рисков и устранение причин и условий, которые приводят к нарушению обязательных требований и (или) причинению вреда (ущерба) охраняемым законом ценностям путем обеспечения информирования </w:t>
      </w:r>
      <w:r w:rsidR="0039014E">
        <w:rPr>
          <w:rFonts w:eastAsia="Andale Sans UI"/>
          <w:kern w:val="2"/>
          <w:lang w:eastAsia="ar-SA"/>
        </w:rPr>
        <w:br/>
      </w:r>
      <w:r w:rsidRPr="000343F4">
        <w:rPr>
          <w:rFonts w:eastAsia="Andale Sans UI"/>
          <w:kern w:val="2"/>
          <w:lang w:eastAsia="ar-SA"/>
        </w:rPr>
        <w:t>и консультирования участников надзорной деятельности;</w:t>
      </w:r>
    </w:p>
    <w:p w:rsidR="000343F4" w:rsidRPr="000343F4" w:rsidRDefault="000343F4" w:rsidP="004E49EF">
      <w:pPr>
        <w:widowControl w:val="0"/>
        <w:numPr>
          <w:ilvl w:val="0"/>
          <w:numId w:val="18"/>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предупреждение нарушений обязательных требований законодательства контролируемыми лицами в установленной сфере деятельности в рамках проведения профилактических визитов и доведения до установленного круга лиц обобщенной правоприменительной практики в части касающейся;</w:t>
      </w:r>
    </w:p>
    <w:p w:rsidR="000343F4" w:rsidRPr="000343F4" w:rsidRDefault="000343F4" w:rsidP="004E49EF">
      <w:pPr>
        <w:widowControl w:val="0"/>
        <w:numPr>
          <w:ilvl w:val="0"/>
          <w:numId w:val="18"/>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мотивация добросовестного исполнения участниками надзорной деятельности обязательных требований в установленной сфере деятельности;</w:t>
      </w:r>
    </w:p>
    <w:p w:rsidR="000343F4" w:rsidRPr="000343F4" w:rsidRDefault="000343F4" w:rsidP="004E49EF">
      <w:pPr>
        <w:widowControl w:val="0"/>
        <w:numPr>
          <w:ilvl w:val="0"/>
          <w:numId w:val="18"/>
        </w:numPr>
        <w:tabs>
          <w:tab w:val="left" w:pos="142"/>
          <w:tab w:val="left" w:pos="1134"/>
        </w:tabs>
        <w:suppressAutoHyphens/>
        <w:autoSpaceDE/>
        <w:autoSpaceDN/>
        <w:adjustRightInd w:val="0"/>
        <w:spacing w:before="0"/>
        <w:ind w:left="0" w:firstLine="709"/>
        <w:contextualSpacing/>
        <w:rPr>
          <w:rFonts w:eastAsia="Andale Sans UI"/>
          <w:kern w:val="2"/>
          <w:lang w:eastAsia="ar-SA"/>
        </w:rPr>
      </w:pPr>
      <w:r w:rsidRPr="000343F4">
        <w:rPr>
          <w:rFonts w:eastAsia="Andale Sans UI"/>
          <w:kern w:val="2"/>
          <w:lang w:eastAsia="ar-SA"/>
        </w:rPr>
        <w:t>доведение обязательных требований до контролируемых лиц, повышение информированности о способах их соблюдения.</w:t>
      </w:r>
    </w:p>
    <w:p w:rsidR="000343F4" w:rsidRDefault="000343F4" w:rsidP="0039014E">
      <w:pPr>
        <w:widowControl w:val="0"/>
        <w:tabs>
          <w:tab w:val="left" w:pos="142"/>
        </w:tabs>
        <w:suppressAutoHyphens/>
        <w:adjustRightInd w:val="0"/>
        <w:spacing w:before="0"/>
        <w:ind w:firstLine="709"/>
      </w:pPr>
      <w:r w:rsidRPr="000343F4">
        <w:rPr>
          <w:rFonts w:eastAsia="Andale Sans UI"/>
          <w:bCs/>
          <w:kern w:val="2"/>
          <w:lang w:eastAsia="ar-SA"/>
        </w:rPr>
        <w:t xml:space="preserve">В целях достижения результативности и эффективности проводимых </w:t>
      </w:r>
      <w:r w:rsidRPr="000343F4">
        <w:rPr>
          <w:rFonts w:eastAsia="Andale Sans UI"/>
          <w:bCs/>
          <w:kern w:val="2"/>
          <w:lang w:eastAsia="ar-SA"/>
        </w:rPr>
        <w:br/>
        <w:t xml:space="preserve">в рамках настоящей Программы профилактических мероприятий ответственные </w:t>
      </w:r>
      <w:r w:rsidR="0039014E">
        <w:rPr>
          <w:rFonts w:eastAsia="Andale Sans UI"/>
          <w:bCs/>
          <w:kern w:val="2"/>
          <w:lang w:eastAsia="ar-SA"/>
        </w:rPr>
        <w:br/>
      </w:r>
      <w:r w:rsidRPr="000343F4">
        <w:rPr>
          <w:rFonts w:eastAsia="Andale Sans UI"/>
          <w:bCs/>
          <w:kern w:val="2"/>
          <w:lang w:eastAsia="ar-SA"/>
        </w:rPr>
        <w:t xml:space="preserve">за реализацию мероприятия должностные лица проводят мониторинг </w:t>
      </w:r>
      <w:r w:rsidR="002B3AAF">
        <w:rPr>
          <w:rFonts w:eastAsia="Andale Sans UI"/>
          <w:bCs/>
          <w:kern w:val="2"/>
          <w:lang w:eastAsia="ar-SA"/>
        </w:rPr>
        <w:t xml:space="preserve">              </w:t>
      </w:r>
      <w:r w:rsidRPr="000343F4">
        <w:rPr>
          <w:rFonts w:eastAsia="Andale Sans UI"/>
          <w:bCs/>
          <w:kern w:val="2"/>
          <w:lang w:eastAsia="ar-SA"/>
        </w:rPr>
        <w:t>и оценку профилактическ</w:t>
      </w:r>
      <w:r w:rsidR="0039014E">
        <w:rPr>
          <w:rFonts w:eastAsia="Andale Sans UI"/>
          <w:bCs/>
          <w:kern w:val="2"/>
          <w:lang w:eastAsia="ar-SA"/>
        </w:rPr>
        <w:t xml:space="preserve">их мероприятий ежегодно в срок </w:t>
      </w:r>
      <w:r w:rsidRPr="000343F4">
        <w:rPr>
          <w:rFonts w:eastAsia="Andale Sans UI"/>
          <w:bCs/>
          <w:kern w:val="2"/>
          <w:lang w:eastAsia="ar-SA"/>
        </w:rPr>
        <w:t xml:space="preserve">до 1 марта года, следующего </w:t>
      </w:r>
      <w:r w:rsidR="0039014E">
        <w:rPr>
          <w:rFonts w:eastAsia="Andale Sans UI"/>
          <w:bCs/>
          <w:kern w:val="2"/>
          <w:lang w:eastAsia="ar-SA"/>
        </w:rPr>
        <w:br/>
      </w:r>
      <w:r w:rsidRPr="000343F4">
        <w:rPr>
          <w:rFonts w:eastAsia="Andale Sans UI"/>
          <w:bCs/>
          <w:kern w:val="2"/>
          <w:lang w:eastAsia="ar-SA"/>
        </w:rPr>
        <w:t>за отчетны</w:t>
      </w:r>
      <w:r w:rsidR="009C4335">
        <w:rPr>
          <w:rFonts w:eastAsia="Andale Sans UI"/>
          <w:bCs/>
          <w:kern w:val="2"/>
          <w:lang w:eastAsia="ar-SA"/>
        </w:rPr>
        <w:t xml:space="preserve">м и обеспечивают опубликование </w:t>
      </w:r>
      <w:r w:rsidRPr="000343F4">
        <w:rPr>
          <w:rFonts w:eastAsia="Andale Sans UI"/>
          <w:bCs/>
          <w:kern w:val="2"/>
          <w:lang w:eastAsia="ar-SA"/>
        </w:rPr>
        <w:t xml:space="preserve">результатов оценки </w:t>
      </w:r>
      <w:r w:rsidR="008F70AD">
        <w:rPr>
          <w:rFonts w:eastAsia="Andale Sans UI"/>
          <w:bCs/>
          <w:kern w:val="2"/>
          <w:lang w:eastAsia="ar-SA"/>
        </w:rPr>
        <w:t xml:space="preserve">                        </w:t>
      </w:r>
      <w:r w:rsidRPr="000343F4">
        <w:rPr>
          <w:rFonts w:eastAsia="Andale Sans UI"/>
          <w:bCs/>
          <w:kern w:val="2"/>
          <w:lang w:eastAsia="ar-SA"/>
        </w:rPr>
        <w:t>на официальном сайте Министерства в сети «Интернет»</w:t>
      </w:r>
      <w:r w:rsidRPr="000343F4">
        <w:rPr>
          <w:rFonts w:eastAsia="Andale Sans UI"/>
          <w:color w:val="000000"/>
          <w:kern w:val="28"/>
          <w:lang w:eastAsia="ar-SA"/>
        </w:rPr>
        <w:t xml:space="preserve"> (http://dorupr.rkursk.ru/)</w:t>
      </w:r>
      <w:r w:rsidRPr="000343F4">
        <w:rPr>
          <w:rFonts w:eastAsia="Andale Sans UI"/>
          <w:bCs/>
          <w:kern w:val="2"/>
          <w:lang w:eastAsia="ar-SA"/>
        </w:rPr>
        <w:t>.</w:t>
      </w:r>
    </w:p>
    <w:sectPr w:rsidR="000343F4" w:rsidSect="00912690">
      <w:headerReference w:type="default" r:id="rId14"/>
      <w:headerReference w:type="first" r:id="rId15"/>
      <w:pgSz w:w="11907" w:h="16840"/>
      <w:pgMar w:top="1134" w:right="1134" w:bottom="1134" w:left="1701" w:header="567" w:footer="709"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AB" w:rsidRDefault="002E7AAB">
      <w:r>
        <w:separator/>
      </w:r>
    </w:p>
  </w:endnote>
  <w:endnote w:type="continuationSeparator" w:id="0">
    <w:p w:rsidR="002E7AAB" w:rsidRDefault="002E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AB" w:rsidRDefault="002E7AAB">
      <w:r>
        <w:separator/>
      </w:r>
    </w:p>
  </w:footnote>
  <w:footnote w:type="continuationSeparator" w:id="0">
    <w:p w:rsidR="002E7AAB" w:rsidRDefault="002E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822069"/>
      <w:docPartObj>
        <w:docPartGallery w:val="Page Numbers (Top of Page)"/>
        <w:docPartUnique/>
      </w:docPartObj>
    </w:sdtPr>
    <w:sdtEndPr/>
    <w:sdtContent>
      <w:p w:rsidR="002E7AAB" w:rsidRDefault="002E7AAB">
        <w:pPr>
          <w:pStyle w:val="a4"/>
          <w:jc w:val="center"/>
        </w:pPr>
        <w:r>
          <w:fldChar w:fldCharType="begin"/>
        </w:r>
        <w:r>
          <w:instrText>PAGE   \* MERGEFORMAT</w:instrText>
        </w:r>
        <w:r>
          <w:fldChar w:fldCharType="separate"/>
        </w:r>
        <w:r w:rsidR="008250DF">
          <w:rPr>
            <w:noProof/>
          </w:rPr>
          <w:t>4</w:t>
        </w:r>
        <w:r>
          <w:fldChar w:fldCharType="end"/>
        </w:r>
      </w:p>
    </w:sdtContent>
  </w:sdt>
  <w:p w:rsidR="002E7AAB" w:rsidRDefault="002E7AA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AB" w:rsidRDefault="002E7AAB">
    <w:pPr>
      <w:pStyle w:val="a4"/>
      <w:jc w:val="center"/>
    </w:pPr>
  </w:p>
  <w:p w:rsidR="002E7AAB" w:rsidRDefault="002E7A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308E"/>
    <w:multiLevelType w:val="hybridMultilevel"/>
    <w:tmpl w:val="CFDA72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2C74E57"/>
    <w:multiLevelType w:val="hybridMultilevel"/>
    <w:tmpl w:val="0C42BA24"/>
    <w:lvl w:ilvl="0" w:tplc="13AE7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973107"/>
    <w:multiLevelType w:val="hybridMultilevel"/>
    <w:tmpl w:val="237A6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67A58"/>
    <w:multiLevelType w:val="hybridMultilevel"/>
    <w:tmpl w:val="B96CD84E"/>
    <w:lvl w:ilvl="0" w:tplc="B194F3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CA40280"/>
    <w:multiLevelType w:val="hybridMultilevel"/>
    <w:tmpl w:val="DDAE1C60"/>
    <w:lvl w:ilvl="0" w:tplc="AE384C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E78178E"/>
    <w:multiLevelType w:val="hybridMultilevel"/>
    <w:tmpl w:val="589A8BCC"/>
    <w:lvl w:ilvl="0" w:tplc="DCE4DA96">
      <w:start w:val="1"/>
      <w:numFmt w:val="decimal"/>
      <w:lvlText w:val="%1."/>
      <w:lvlJc w:val="left"/>
      <w:pPr>
        <w:ind w:left="9999" w:hanging="360"/>
      </w:pPr>
      <w:rPr>
        <w:rFonts w:cs="Times New Roman"/>
      </w:rPr>
    </w:lvl>
    <w:lvl w:ilvl="1" w:tplc="04190019">
      <w:start w:val="1"/>
      <w:numFmt w:val="lowerLetter"/>
      <w:lvlText w:val="%2."/>
      <w:lvlJc w:val="left"/>
      <w:pPr>
        <w:ind w:left="10719" w:hanging="360"/>
      </w:pPr>
      <w:rPr>
        <w:rFonts w:cs="Times New Roman"/>
      </w:rPr>
    </w:lvl>
    <w:lvl w:ilvl="2" w:tplc="0419001B">
      <w:start w:val="1"/>
      <w:numFmt w:val="lowerRoman"/>
      <w:lvlText w:val="%3."/>
      <w:lvlJc w:val="right"/>
      <w:pPr>
        <w:ind w:left="11439" w:hanging="180"/>
      </w:pPr>
      <w:rPr>
        <w:rFonts w:cs="Times New Roman"/>
      </w:rPr>
    </w:lvl>
    <w:lvl w:ilvl="3" w:tplc="0419000F">
      <w:start w:val="1"/>
      <w:numFmt w:val="decimal"/>
      <w:lvlText w:val="%4."/>
      <w:lvlJc w:val="left"/>
      <w:pPr>
        <w:ind w:left="12159" w:hanging="360"/>
      </w:pPr>
      <w:rPr>
        <w:rFonts w:cs="Times New Roman"/>
      </w:rPr>
    </w:lvl>
    <w:lvl w:ilvl="4" w:tplc="04190019">
      <w:start w:val="1"/>
      <w:numFmt w:val="lowerLetter"/>
      <w:lvlText w:val="%5."/>
      <w:lvlJc w:val="left"/>
      <w:pPr>
        <w:ind w:left="12879" w:hanging="360"/>
      </w:pPr>
      <w:rPr>
        <w:rFonts w:cs="Times New Roman"/>
      </w:rPr>
    </w:lvl>
    <w:lvl w:ilvl="5" w:tplc="0419001B">
      <w:start w:val="1"/>
      <w:numFmt w:val="lowerRoman"/>
      <w:lvlText w:val="%6."/>
      <w:lvlJc w:val="right"/>
      <w:pPr>
        <w:ind w:left="13599" w:hanging="180"/>
      </w:pPr>
      <w:rPr>
        <w:rFonts w:cs="Times New Roman"/>
      </w:rPr>
    </w:lvl>
    <w:lvl w:ilvl="6" w:tplc="0419000F">
      <w:start w:val="1"/>
      <w:numFmt w:val="decimal"/>
      <w:lvlText w:val="%7."/>
      <w:lvlJc w:val="left"/>
      <w:pPr>
        <w:ind w:left="14319" w:hanging="360"/>
      </w:pPr>
      <w:rPr>
        <w:rFonts w:cs="Times New Roman"/>
      </w:rPr>
    </w:lvl>
    <w:lvl w:ilvl="7" w:tplc="04190019">
      <w:start w:val="1"/>
      <w:numFmt w:val="lowerLetter"/>
      <w:lvlText w:val="%8."/>
      <w:lvlJc w:val="left"/>
      <w:pPr>
        <w:ind w:left="15039" w:hanging="360"/>
      </w:pPr>
      <w:rPr>
        <w:rFonts w:cs="Times New Roman"/>
      </w:rPr>
    </w:lvl>
    <w:lvl w:ilvl="8" w:tplc="0419001B">
      <w:start w:val="1"/>
      <w:numFmt w:val="lowerRoman"/>
      <w:lvlText w:val="%9."/>
      <w:lvlJc w:val="right"/>
      <w:pPr>
        <w:ind w:left="15759" w:hanging="180"/>
      </w:pPr>
      <w:rPr>
        <w:rFonts w:cs="Times New Roman"/>
      </w:rPr>
    </w:lvl>
  </w:abstractNum>
  <w:abstractNum w:abstractNumId="6" w15:restartNumberingAfterBreak="0">
    <w:nsid w:val="278003ED"/>
    <w:multiLevelType w:val="hybridMultilevel"/>
    <w:tmpl w:val="8EC6DD44"/>
    <w:lvl w:ilvl="0" w:tplc="B194F3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17F13F6"/>
    <w:multiLevelType w:val="hybridMultilevel"/>
    <w:tmpl w:val="FF3AE068"/>
    <w:lvl w:ilvl="0" w:tplc="B194F3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5971EAA"/>
    <w:multiLevelType w:val="hybridMultilevel"/>
    <w:tmpl w:val="7812D2F0"/>
    <w:lvl w:ilvl="0" w:tplc="A6DE1B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AA91630"/>
    <w:multiLevelType w:val="hybridMultilevel"/>
    <w:tmpl w:val="C1520E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41910D49"/>
    <w:multiLevelType w:val="hybridMultilevel"/>
    <w:tmpl w:val="CB88CF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3567D42"/>
    <w:multiLevelType w:val="hybridMultilevel"/>
    <w:tmpl w:val="1B2263FE"/>
    <w:lvl w:ilvl="0" w:tplc="991E78E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448C7F8A"/>
    <w:multiLevelType w:val="singleLevel"/>
    <w:tmpl w:val="D0B4370E"/>
    <w:lvl w:ilvl="0">
      <w:start w:val="1"/>
      <w:numFmt w:val="bullet"/>
      <w:lvlText w:val=""/>
      <w:lvlJc w:val="left"/>
      <w:pPr>
        <w:tabs>
          <w:tab w:val="num" w:pos="360"/>
        </w:tabs>
        <w:ind w:left="360" w:hanging="360"/>
      </w:pPr>
      <w:rPr>
        <w:rFonts w:ascii="Symbol" w:hAnsi="Symbol" w:cs="Symbol" w:hint="default"/>
        <w:color w:val="auto"/>
      </w:rPr>
    </w:lvl>
  </w:abstractNum>
  <w:abstractNum w:abstractNumId="13" w15:restartNumberingAfterBreak="0">
    <w:nsid w:val="539F4545"/>
    <w:multiLevelType w:val="hybridMultilevel"/>
    <w:tmpl w:val="31829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7114A3"/>
    <w:multiLevelType w:val="hybridMultilevel"/>
    <w:tmpl w:val="B6403EE2"/>
    <w:lvl w:ilvl="0" w:tplc="B194F3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6245465A"/>
    <w:multiLevelType w:val="hybridMultilevel"/>
    <w:tmpl w:val="7F8E094E"/>
    <w:lvl w:ilvl="0" w:tplc="B194F3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56510B7"/>
    <w:multiLevelType w:val="singleLevel"/>
    <w:tmpl w:val="D0B4370E"/>
    <w:lvl w:ilvl="0">
      <w:start w:val="1"/>
      <w:numFmt w:val="bullet"/>
      <w:lvlText w:val=""/>
      <w:lvlJc w:val="left"/>
      <w:pPr>
        <w:tabs>
          <w:tab w:val="num" w:pos="360"/>
        </w:tabs>
        <w:ind w:left="360" w:hanging="360"/>
      </w:pPr>
      <w:rPr>
        <w:rFonts w:ascii="Symbol" w:hAnsi="Symbol" w:cs="Symbol" w:hint="default"/>
        <w:color w:val="auto"/>
      </w:rPr>
    </w:lvl>
  </w:abstractNum>
  <w:abstractNum w:abstractNumId="17" w15:restartNumberingAfterBreak="0">
    <w:nsid w:val="74911EF4"/>
    <w:multiLevelType w:val="hybridMultilevel"/>
    <w:tmpl w:val="829AC618"/>
    <w:lvl w:ilvl="0" w:tplc="A6DE1BE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734D21"/>
    <w:multiLevelType w:val="hybridMultilevel"/>
    <w:tmpl w:val="5F6C23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7B9A0643"/>
    <w:multiLevelType w:val="hybridMultilevel"/>
    <w:tmpl w:val="C250F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7"/>
  </w:num>
  <w:num w:numId="7">
    <w:abstractNumId w:val="4"/>
  </w:num>
  <w:num w:numId="8">
    <w:abstractNumId w:val="0"/>
  </w:num>
  <w:num w:numId="9">
    <w:abstractNumId w:val="10"/>
  </w:num>
  <w:num w:numId="10">
    <w:abstractNumId w:val="9"/>
  </w:num>
  <w:num w:numId="11">
    <w:abstractNumId w:val="18"/>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5"/>
  </w:num>
  <w:num w:numId="17">
    <w:abstractNumId w:val="7"/>
  </w:num>
  <w:num w:numId="18">
    <w:abstractNumId w:val="14"/>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A1"/>
    <w:rsid w:val="00000DAF"/>
    <w:rsid w:val="000128A3"/>
    <w:rsid w:val="00015D5E"/>
    <w:rsid w:val="00026531"/>
    <w:rsid w:val="000343F4"/>
    <w:rsid w:val="000355F5"/>
    <w:rsid w:val="00044368"/>
    <w:rsid w:val="00050823"/>
    <w:rsid w:val="00051BBD"/>
    <w:rsid w:val="000531D4"/>
    <w:rsid w:val="00060CBD"/>
    <w:rsid w:val="000628DA"/>
    <w:rsid w:val="00064107"/>
    <w:rsid w:val="00064515"/>
    <w:rsid w:val="00064E13"/>
    <w:rsid w:val="0007108D"/>
    <w:rsid w:val="00077DF6"/>
    <w:rsid w:val="000810E1"/>
    <w:rsid w:val="00081CA4"/>
    <w:rsid w:val="000828A6"/>
    <w:rsid w:val="00083396"/>
    <w:rsid w:val="000875EF"/>
    <w:rsid w:val="00097092"/>
    <w:rsid w:val="000A2A79"/>
    <w:rsid w:val="000C0668"/>
    <w:rsid w:val="000C1D35"/>
    <w:rsid w:val="000C3E27"/>
    <w:rsid w:val="000D4B47"/>
    <w:rsid w:val="000E188F"/>
    <w:rsid w:val="000E2C9C"/>
    <w:rsid w:val="000E614F"/>
    <w:rsid w:val="000E6E55"/>
    <w:rsid w:val="000F6EC8"/>
    <w:rsid w:val="0010676A"/>
    <w:rsid w:val="00120AD9"/>
    <w:rsid w:val="001407C9"/>
    <w:rsid w:val="001425F5"/>
    <w:rsid w:val="001457FC"/>
    <w:rsid w:val="00151F7F"/>
    <w:rsid w:val="00155419"/>
    <w:rsid w:val="00160E21"/>
    <w:rsid w:val="00163635"/>
    <w:rsid w:val="00163F9C"/>
    <w:rsid w:val="001662E2"/>
    <w:rsid w:val="00170F6D"/>
    <w:rsid w:val="00193506"/>
    <w:rsid w:val="001B18D7"/>
    <w:rsid w:val="001B2907"/>
    <w:rsid w:val="001B4500"/>
    <w:rsid w:val="001C6955"/>
    <w:rsid w:val="001D40B4"/>
    <w:rsid w:val="001E54F6"/>
    <w:rsid w:val="002004E3"/>
    <w:rsid w:val="00213B71"/>
    <w:rsid w:val="00217B7E"/>
    <w:rsid w:val="00230C8F"/>
    <w:rsid w:val="002350E1"/>
    <w:rsid w:val="002357A9"/>
    <w:rsid w:val="0024051B"/>
    <w:rsid w:val="00243BB5"/>
    <w:rsid w:val="00253B92"/>
    <w:rsid w:val="0026536C"/>
    <w:rsid w:val="00270090"/>
    <w:rsid w:val="002749A2"/>
    <w:rsid w:val="00277F37"/>
    <w:rsid w:val="00291412"/>
    <w:rsid w:val="00294BCD"/>
    <w:rsid w:val="002A46A1"/>
    <w:rsid w:val="002B3AAF"/>
    <w:rsid w:val="002B4787"/>
    <w:rsid w:val="002C12B8"/>
    <w:rsid w:val="002C330E"/>
    <w:rsid w:val="002C55CE"/>
    <w:rsid w:val="002C6F60"/>
    <w:rsid w:val="002D11F6"/>
    <w:rsid w:val="002D450F"/>
    <w:rsid w:val="002E3D27"/>
    <w:rsid w:val="002E7AAB"/>
    <w:rsid w:val="003006F6"/>
    <w:rsid w:val="003038A0"/>
    <w:rsid w:val="0031027A"/>
    <w:rsid w:val="00312118"/>
    <w:rsid w:val="00316547"/>
    <w:rsid w:val="00317066"/>
    <w:rsid w:val="00321217"/>
    <w:rsid w:val="003343A3"/>
    <w:rsid w:val="00345EC2"/>
    <w:rsid w:val="00350751"/>
    <w:rsid w:val="003530DA"/>
    <w:rsid w:val="003553AE"/>
    <w:rsid w:val="00355D41"/>
    <w:rsid w:val="003600CF"/>
    <w:rsid w:val="00373A75"/>
    <w:rsid w:val="003867C7"/>
    <w:rsid w:val="00386E20"/>
    <w:rsid w:val="0039014E"/>
    <w:rsid w:val="0039160A"/>
    <w:rsid w:val="003926A1"/>
    <w:rsid w:val="00393FE0"/>
    <w:rsid w:val="00394C84"/>
    <w:rsid w:val="003B26D2"/>
    <w:rsid w:val="003B4C90"/>
    <w:rsid w:val="003B62FC"/>
    <w:rsid w:val="003C03ED"/>
    <w:rsid w:val="003C5902"/>
    <w:rsid w:val="003E32C6"/>
    <w:rsid w:val="003F0DF1"/>
    <w:rsid w:val="003F4D3D"/>
    <w:rsid w:val="00411AD5"/>
    <w:rsid w:val="004203E9"/>
    <w:rsid w:val="00423F3A"/>
    <w:rsid w:val="0043383E"/>
    <w:rsid w:val="004344D0"/>
    <w:rsid w:val="00434E6E"/>
    <w:rsid w:val="004425CD"/>
    <w:rsid w:val="004461E0"/>
    <w:rsid w:val="00451D60"/>
    <w:rsid w:val="004531AF"/>
    <w:rsid w:val="004613F3"/>
    <w:rsid w:val="00464648"/>
    <w:rsid w:val="004650EB"/>
    <w:rsid w:val="00482DDC"/>
    <w:rsid w:val="00486A11"/>
    <w:rsid w:val="004A0990"/>
    <w:rsid w:val="004A5141"/>
    <w:rsid w:val="004A7AF9"/>
    <w:rsid w:val="004B2C7E"/>
    <w:rsid w:val="004B2DB7"/>
    <w:rsid w:val="004B4314"/>
    <w:rsid w:val="004C65F0"/>
    <w:rsid w:val="004D2675"/>
    <w:rsid w:val="004E49EF"/>
    <w:rsid w:val="004E4DF7"/>
    <w:rsid w:val="004F32CB"/>
    <w:rsid w:val="00502EA4"/>
    <w:rsid w:val="005241B5"/>
    <w:rsid w:val="00530466"/>
    <w:rsid w:val="00531D7E"/>
    <w:rsid w:val="00542D2F"/>
    <w:rsid w:val="00542D80"/>
    <w:rsid w:val="0055049A"/>
    <w:rsid w:val="00565D4D"/>
    <w:rsid w:val="005723DE"/>
    <w:rsid w:val="005829BD"/>
    <w:rsid w:val="005932DD"/>
    <w:rsid w:val="005941FA"/>
    <w:rsid w:val="005A15A1"/>
    <w:rsid w:val="005A55B0"/>
    <w:rsid w:val="005A72E6"/>
    <w:rsid w:val="005B67D5"/>
    <w:rsid w:val="005C4CC2"/>
    <w:rsid w:val="005D5223"/>
    <w:rsid w:val="005D6462"/>
    <w:rsid w:val="005E3F6E"/>
    <w:rsid w:val="005F1451"/>
    <w:rsid w:val="005F6CA4"/>
    <w:rsid w:val="00602811"/>
    <w:rsid w:val="00605F25"/>
    <w:rsid w:val="00606767"/>
    <w:rsid w:val="00606C6E"/>
    <w:rsid w:val="006142FA"/>
    <w:rsid w:val="00627DA6"/>
    <w:rsid w:val="00637018"/>
    <w:rsid w:val="00641A8E"/>
    <w:rsid w:val="006470AC"/>
    <w:rsid w:val="00650DC9"/>
    <w:rsid w:val="00660F37"/>
    <w:rsid w:val="006617CA"/>
    <w:rsid w:val="006641B4"/>
    <w:rsid w:val="00667506"/>
    <w:rsid w:val="0067153B"/>
    <w:rsid w:val="00671DAA"/>
    <w:rsid w:val="00680460"/>
    <w:rsid w:val="00684FF0"/>
    <w:rsid w:val="00687393"/>
    <w:rsid w:val="0069400F"/>
    <w:rsid w:val="006A5ACE"/>
    <w:rsid w:val="006A70B2"/>
    <w:rsid w:val="006B54D2"/>
    <w:rsid w:val="006D62B1"/>
    <w:rsid w:val="006E05CC"/>
    <w:rsid w:val="006E308D"/>
    <w:rsid w:val="006E53DD"/>
    <w:rsid w:val="006E658A"/>
    <w:rsid w:val="006F6C3B"/>
    <w:rsid w:val="00704C45"/>
    <w:rsid w:val="00704EA5"/>
    <w:rsid w:val="00707351"/>
    <w:rsid w:val="007118EC"/>
    <w:rsid w:val="00726778"/>
    <w:rsid w:val="007301E8"/>
    <w:rsid w:val="007373E7"/>
    <w:rsid w:val="00751CD7"/>
    <w:rsid w:val="0075788A"/>
    <w:rsid w:val="00765617"/>
    <w:rsid w:val="007660B4"/>
    <w:rsid w:val="00770B17"/>
    <w:rsid w:val="0077460D"/>
    <w:rsid w:val="00777417"/>
    <w:rsid w:val="0078252E"/>
    <w:rsid w:val="00787A77"/>
    <w:rsid w:val="00797A51"/>
    <w:rsid w:val="007A24D5"/>
    <w:rsid w:val="007A6B34"/>
    <w:rsid w:val="007A7DD0"/>
    <w:rsid w:val="007B05AE"/>
    <w:rsid w:val="007C4009"/>
    <w:rsid w:val="007C6572"/>
    <w:rsid w:val="007C657C"/>
    <w:rsid w:val="007D6D2F"/>
    <w:rsid w:val="007E13AF"/>
    <w:rsid w:val="007E2B8D"/>
    <w:rsid w:val="007E7611"/>
    <w:rsid w:val="007F62CA"/>
    <w:rsid w:val="007F703D"/>
    <w:rsid w:val="00816674"/>
    <w:rsid w:val="00816746"/>
    <w:rsid w:val="00822721"/>
    <w:rsid w:val="008250DF"/>
    <w:rsid w:val="008351F5"/>
    <w:rsid w:val="0085617F"/>
    <w:rsid w:val="00862E41"/>
    <w:rsid w:val="008728FE"/>
    <w:rsid w:val="00875143"/>
    <w:rsid w:val="0088607C"/>
    <w:rsid w:val="008901B5"/>
    <w:rsid w:val="00891608"/>
    <w:rsid w:val="00892E10"/>
    <w:rsid w:val="00894589"/>
    <w:rsid w:val="008979F9"/>
    <w:rsid w:val="008B19D0"/>
    <w:rsid w:val="008B57C7"/>
    <w:rsid w:val="008C2305"/>
    <w:rsid w:val="008E296B"/>
    <w:rsid w:val="008F338E"/>
    <w:rsid w:val="008F70AD"/>
    <w:rsid w:val="00904AB0"/>
    <w:rsid w:val="00905321"/>
    <w:rsid w:val="00907FEA"/>
    <w:rsid w:val="009125AF"/>
    <w:rsid w:val="00912690"/>
    <w:rsid w:val="00921069"/>
    <w:rsid w:val="00944E9D"/>
    <w:rsid w:val="00954A49"/>
    <w:rsid w:val="009556FF"/>
    <w:rsid w:val="009665A7"/>
    <w:rsid w:val="009801DA"/>
    <w:rsid w:val="009817A3"/>
    <w:rsid w:val="00986BC7"/>
    <w:rsid w:val="00986CF2"/>
    <w:rsid w:val="0099061D"/>
    <w:rsid w:val="009942FF"/>
    <w:rsid w:val="0099775B"/>
    <w:rsid w:val="009A1523"/>
    <w:rsid w:val="009A1C31"/>
    <w:rsid w:val="009A473B"/>
    <w:rsid w:val="009B6A66"/>
    <w:rsid w:val="009C4335"/>
    <w:rsid w:val="009C5001"/>
    <w:rsid w:val="009C53FD"/>
    <w:rsid w:val="009C7EDA"/>
    <w:rsid w:val="009D64A3"/>
    <w:rsid w:val="009E202C"/>
    <w:rsid w:val="009E351A"/>
    <w:rsid w:val="009F132F"/>
    <w:rsid w:val="009F63CB"/>
    <w:rsid w:val="009F72DC"/>
    <w:rsid w:val="00A0011A"/>
    <w:rsid w:val="00A031E1"/>
    <w:rsid w:val="00A0583D"/>
    <w:rsid w:val="00A062C8"/>
    <w:rsid w:val="00A14EFA"/>
    <w:rsid w:val="00A16E8D"/>
    <w:rsid w:val="00A172FC"/>
    <w:rsid w:val="00A26A28"/>
    <w:rsid w:val="00A3041F"/>
    <w:rsid w:val="00A32039"/>
    <w:rsid w:val="00A329A7"/>
    <w:rsid w:val="00A36493"/>
    <w:rsid w:val="00A36A8A"/>
    <w:rsid w:val="00A40F6E"/>
    <w:rsid w:val="00A529AA"/>
    <w:rsid w:val="00A57588"/>
    <w:rsid w:val="00A624AD"/>
    <w:rsid w:val="00A6703A"/>
    <w:rsid w:val="00A67C3E"/>
    <w:rsid w:val="00A71873"/>
    <w:rsid w:val="00A71982"/>
    <w:rsid w:val="00A85D28"/>
    <w:rsid w:val="00A85EFC"/>
    <w:rsid w:val="00AA2A21"/>
    <w:rsid w:val="00AA4D3B"/>
    <w:rsid w:val="00AA7820"/>
    <w:rsid w:val="00AB460B"/>
    <w:rsid w:val="00AB7E70"/>
    <w:rsid w:val="00AC21A7"/>
    <w:rsid w:val="00AD3FB9"/>
    <w:rsid w:val="00AE098C"/>
    <w:rsid w:val="00AE1622"/>
    <w:rsid w:val="00AE2A45"/>
    <w:rsid w:val="00AF4E97"/>
    <w:rsid w:val="00B0718D"/>
    <w:rsid w:val="00B07642"/>
    <w:rsid w:val="00B12D32"/>
    <w:rsid w:val="00B16168"/>
    <w:rsid w:val="00B260EB"/>
    <w:rsid w:val="00B37BBE"/>
    <w:rsid w:val="00B405D3"/>
    <w:rsid w:val="00B43EDB"/>
    <w:rsid w:val="00B47312"/>
    <w:rsid w:val="00B55624"/>
    <w:rsid w:val="00B64ACD"/>
    <w:rsid w:val="00B64F0F"/>
    <w:rsid w:val="00B75225"/>
    <w:rsid w:val="00B75370"/>
    <w:rsid w:val="00B87CB8"/>
    <w:rsid w:val="00B920AA"/>
    <w:rsid w:val="00BA5254"/>
    <w:rsid w:val="00BA53A4"/>
    <w:rsid w:val="00BA773B"/>
    <w:rsid w:val="00BB1A1C"/>
    <w:rsid w:val="00BB30AA"/>
    <w:rsid w:val="00BB5288"/>
    <w:rsid w:val="00BC55CE"/>
    <w:rsid w:val="00BD5F7C"/>
    <w:rsid w:val="00BE3811"/>
    <w:rsid w:val="00BF20D7"/>
    <w:rsid w:val="00BF3F24"/>
    <w:rsid w:val="00BF7B3F"/>
    <w:rsid w:val="00C023A0"/>
    <w:rsid w:val="00C05729"/>
    <w:rsid w:val="00C06E14"/>
    <w:rsid w:val="00C131E5"/>
    <w:rsid w:val="00C13B79"/>
    <w:rsid w:val="00C20C2B"/>
    <w:rsid w:val="00C31980"/>
    <w:rsid w:val="00C36312"/>
    <w:rsid w:val="00C61E8D"/>
    <w:rsid w:val="00C642EC"/>
    <w:rsid w:val="00C83667"/>
    <w:rsid w:val="00C83CB7"/>
    <w:rsid w:val="00C84EE2"/>
    <w:rsid w:val="00C87244"/>
    <w:rsid w:val="00C90728"/>
    <w:rsid w:val="00C93CBC"/>
    <w:rsid w:val="00CA504B"/>
    <w:rsid w:val="00CB1F2B"/>
    <w:rsid w:val="00CC1A34"/>
    <w:rsid w:val="00CD3F63"/>
    <w:rsid w:val="00CD49A7"/>
    <w:rsid w:val="00CD5A57"/>
    <w:rsid w:val="00CE0BAA"/>
    <w:rsid w:val="00CE3DB4"/>
    <w:rsid w:val="00CE43B7"/>
    <w:rsid w:val="00D023F8"/>
    <w:rsid w:val="00D03927"/>
    <w:rsid w:val="00D039BD"/>
    <w:rsid w:val="00D14491"/>
    <w:rsid w:val="00D14B62"/>
    <w:rsid w:val="00D32DBB"/>
    <w:rsid w:val="00D565E1"/>
    <w:rsid w:val="00D658E4"/>
    <w:rsid w:val="00D77931"/>
    <w:rsid w:val="00D90139"/>
    <w:rsid w:val="00D916BC"/>
    <w:rsid w:val="00D94393"/>
    <w:rsid w:val="00D95728"/>
    <w:rsid w:val="00DA033A"/>
    <w:rsid w:val="00DA0420"/>
    <w:rsid w:val="00DA3C46"/>
    <w:rsid w:val="00DA7135"/>
    <w:rsid w:val="00DA77AC"/>
    <w:rsid w:val="00DC02F5"/>
    <w:rsid w:val="00DC62FA"/>
    <w:rsid w:val="00DE1695"/>
    <w:rsid w:val="00DF596B"/>
    <w:rsid w:val="00E04A0B"/>
    <w:rsid w:val="00E057AD"/>
    <w:rsid w:val="00E13755"/>
    <w:rsid w:val="00E23428"/>
    <w:rsid w:val="00E23B39"/>
    <w:rsid w:val="00E253FE"/>
    <w:rsid w:val="00E32DB7"/>
    <w:rsid w:val="00E34513"/>
    <w:rsid w:val="00E41828"/>
    <w:rsid w:val="00E42679"/>
    <w:rsid w:val="00E52D69"/>
    <w:rsid w:val="00E55DB8"/>
    <w:rsid w:val="00E61606"/>
    <w:rsid w:val="00E7228D"/>
    <w:rsid w:val="00E73B4D"/>
    <w:rsid w:val="00EA2BAB"/>
    <w:rsid w:val="00EB08F3"/>
    <w:rsid w:val="00EC5F8B"/>
    <w:rsid w:val="00ED4E1E"/>
    <w:rsid w:val="00EE35DE"/>
    <w:rsid w:val="00EF14EC"/>
    <w:rsid w:val="00F02608"/>
    <w:rsid w:val="00F04653"/>
    <w:rsid w:val="00F13135"/>
    <w:rsid w:val="00F145E5"/>
    <w:rsid w:val="00F156E1"/>
    <w:rsid w:val="00F15E9E"/>
    <w:rsid w:val="00F277FD"/>
    <w:rsid w:val="00F35443"/>
    <w:rsid w:val="00F35D0A"/>
    <w:rsid w:val="00F45EBB"/>
    <w:rsid w:val="00F462FD"/>
    <w:rsid w:val="00F463AB"/>
    <w:rsid w:val="00F62220"/>
    <w:rsid w:val="00F66985"/>
    <w:rsid w:val="00F7168B"/>
    <w:rsid w:val="00F7306B"/>
    <w:rsid w:val="00F744F6"/>
    <w:rsid w:val="00F94A85"/>
    <w:rsid w:val="00FA084C"/>
    <w:rsid w:val="00FC2AB3"/>
    <w:rsid w:val="00FC4EE0"/>
    <w:rsid w:val="00FD6DEE"/>
    <w:rsid w:val="00FE1108"/>
    <w:rsid w:val="00FE145C"/>
    <w:rsid w:val="00FE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oNotEmbedSmartTags/>
  <w:decimalSymbol w:val=","/>
  <w:listSeparator w:val=";"/>
  <w14:docId w14:val="02059E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240"/>
      <w:ind w:firstLine="851"/>
      <w:jc w:val="both"/>
    </w:pPr>
    <w:rPr>
      <w:sz w:val="28"/>
      <w:szCs w:val="28"/>
    </w:rPr>
  </w:style>
  <w:style w:type="paragraph" w:styleId="1">
    <w:name w:val="heading 1"/>
    <w:basedOn w:val="a"/>
    <w:next w:val="a"/>
    <w:qFormat/>
    <w:pPr>
      <w:keepNext/>
      <w:spacing w:before="0"/>
      <w:ind w:firstLine="0"/>
      <w:jc w:val="center"/>
      <w:outlineLvl w:val="0"/>
    </w:pPr>
    <w:rPr>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header"/>
    <w:basedOn w:val="a"/>
    <w:link w:val="a5"/>
    <w:uiPriority w:val="99"/>
    <w:pPr>
      <w:tabs>
        <w:tab w:val="center" w:pos="4153"/>
        <w:tab w:val="right" w:pos="8306"/>
      </w:tabs>
    </w:pPr>
  </w:style>
  <w:style w:type="character" w:styleId="a6">
    <w:name w:val="page number"/>
    <w:basedOn w:val="a0"/>
  </w:style>
  <w:style w:type="paragraph" w:styleId="a7">
    <w:name w:val="Body Text"/>
    <w:basedOn w:val="a"/>
    <w:pPr>
      <w:spacing w:before="0"/>
      <w:ind w:firstLine="0"/>
      <w:jc w:val="left"/>
    </w:pPr>
  </w:style>
  <w:style w:type="table" w:styleId="a8">
    <w:name w:val="Table Grid"/>
    <w:basedOn w:val="a1"/>
    <w:uiPriority w:val="59"/>
    <w:rsid w:val="00542D80"/>
    <w:pPr>
      <w:autoSpaceDE w:val="0"/>
      <w:autoSpaceDN w:val="0"/>
      <w:spacing w:before="240"/>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CD3F63"/>
    <w:pPr>
      <w:tabs>
        <w:tab w:val="center" w:pos="4677"/>
        <w:tab w:val="right" w:pos="9355"/>
      </w:tabs>
    </w:pPr>
  </w:style>
  <w:style w:type="character" w:customStyle="1" w:styleId="aa">
    <w:name w:val="Нижний колонтитул Знак"/>
    <w:link w:val="a9"/>
    <w:rsid w:val="00CD3F63"/>
    <w:rPr>
      <w:sz w:val="28"/>
      <w:szCs w:val="28"/>
    </w:rPr>
  </w:style>
  <w:style w:type="paragraph" w:styleId="ab">
    <w:name w:val="List Paragraph"/>
    <w:basedOn w:val="a"/>
    <w:uiPriority w:val="34"/>
    <w:qFormat/>
    <w:rsid w:val="00A529AA"/>
    <w:pPr>
      <w:suppressAutoHyphens/>
      <w:autoSpaceDN/>
      <w:ind w:left="720"/>
      <w:contextualSpacing/>
    </w:pPr>
    <w:rPr>
      <w:lang w:eastAsia="ar-SA"/>
    </w:rPr>
  </w:style>
  <w:style w:type="paragraph" w:styleId="ac">
    <w:name w:val="Balloon Text"/>
    <w:basedOn w:val="a"/>
    <w:link w:val="ad"/>
    <w:rsid w:val="00A529AA"/>
    <w:pPr>
      <w:spacing w:before="0"/>
    </w:pPr>
    <w:rPr>
      <w:rFonts w:ascii="Segoe UI" w:hAnsi="Segoe UI" w:cs="Segoe UI"/>
      <w:sz w:val="18"/>
      <w:szCs w:val="18"/>
    </w:rPr>
  </w:style>
  <w:style w:type="character" w:customStyle="1" w:styleId="ad">
    <w:name w:val="Текст выноски Знак"/>
    <w:basedOn w:val="a0"/>
    <w:link w:val="ac"/>
    <w:rsid w:val="00A529AA"/>
    <w:rPr>
      <w:rFonts w:ascii="Segoe UI" w:hAnsi="Segoe UI" w:cs="Segoe UI"/>
      <w:sz w:val="18"/>
      <w:szCs w:val="18"/>
    </w:rPr>
  </w:style>
  <w:style w:type="character" w:styleId="ae">
    <w:name w:val="Hyperlink"/>
    <w:basedOn w:val="a0"/>
    <w:rsid w:val="00120AD9"/>
    <w:rPr>
      <w:color w:val="0563C1" w:themeColor="hyperlink"/>
      <w:u w:val="single"/>
    </w:rPr>
  </w:style>
  <w:style w:type="character" w:customStyle="1" w:styleId="2">
    <w:name w:val="Основной текст (2)_"/>
    <w:basedOn w:val="a0"/>
    <w:link w:val="20"/>
    <w:rsid w:val="00606767"/>
    <w:rPr>
      <w:sz w:val="28"/>
      <w:szCs w:val="28"/>
      <w:shd w:val="clear" w:color="auto" w:fill="FFFFFF"/>
    </w:rPr>
  </w:style>
  <w:style w:type="paragraph" w:customStyle="1" w:styleId="20">
    <w:name w:val="Основной текст (2)"/>
    <w:basedOn w:val="a"/>
    <w:link w:val="2"/>
    <w:rsid w:val="00606767"/>
    <w:pPr>
      <w:widowControl w:val="0"/>
      <w:shd w:val="clear" w:color="auto" w:fill="FFFFFF"/>
      <w:autoSpaceDE/>
      <w:autoSpaceDN/>
      <w:spacing w:before="0" w:line="310" w:lineRule="exact"/>
      <w:ind w:firstLine="0"/>
      <w:jc w:val="center"/>
    </w:pPr>
  </w:style>
  <w:style w:type="paragraph" w:customStyle="1" w:styleId="af">
    <w:name w:val="Написание специального слова"/>
    <w:basedOn w:val="a"/>
    <w:link w:val="af0"/>
    <w:qFormat/>
    <w:rsid w:val="009B6A66"/>
    <w:pPr>
      <w:widowControl w:val="0"/>
      <w:adjustRightInd w:val="0"/>
      <w:spacing w:before="0" w:line="276" w:lineRule="auto"/>
      <w:ind w:firstLine="0"/>
      <w:jc w:val="left"/>
    </w:pPr>
    <w:rPr>
      <w:rFonts w:cs="Times New Roman CYR"/>
      <w:spacing w:val="60"/>
      <w:sz w:val="26"/>
    </w:rPr>
  </w:style>
  <w:style w:type="character" w:customStyle="1" w:styleId="af0">
    <w:name w:val="Написание специального слова Знак"/>
    <w:basedOn w:val="a0"/>
    <w:link w:val="af"/>
    <w:rsid w:val="009B6A66"/>
    <w:rPr>
      <w:rFonts w:cs="Times New Roman CYR"/>
      <w:spacing w:val="60"/>
      <w:sz w:val="26"/>
      <w:szCs w:val="28"/>
    </w:rPr>
  </w:style>
  <w:style w:type="table" w:customStyle="1" w:styleId="10">
    <w:name w:val="Сетка таблицы1"/>
    <w:basedOn w:val="a1"/>
    <w:next w:val="a8"/>
    <w:uiPriority w:val="59"/>
    <w:rsid w:val="000343F4"/>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basedOn w:val="a0"/>
    <w:link w:val="a4"/>
    <w:uiPriority w:val="99"/>
    <w:rsid w:val="00BA773B"/>
    <w:rPr>
      <w:sz w:val="28"/>
      <w:szCs w:val="28"/>
    </w:rPr>
  </w:style>
  <w:style w:type="table" w:customStyle="1" w:styleId="11">
    <w:name w:val="Сетка таблицы11"/>
    <w:basedOn w:val="a1"/>
    <w:next w:val="a8"/>
    <w:uiPriority w:val="59"/>
    <w:rsid w:val="00026531"/>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0865">
      <w:bodyDiv w:val="1"/>
      <w:marLeft w:val="0"/>
      <w:marRight w:val="0"/>
      <w:marTop w:val="0"/>
      <w:marBottom w:val="0"/>
      <w:divBdr>
        <w:top w:val="none" w:sz="0" w:space="0" w:color="auto"/>
        <w:left w:val="none" w:sz="0" w:space="0" w:color="auto"/>
        <w:bottom w:val="none" w:sz="0" w:space="0" w:color="auto"/>
        <w:right w:val="none" w:sz="0" w:space="0" w:color="auto"/>
      </w:divBdr>
    </w:div>
    <w:div w:id="319387603">
      <w:bodyDiv w:val="1"/>
      <w:marLeft w:val="0"/>
      <w:marRight w:val="0"/>
      <w:marTop w:val="0"/>
      <w:marBottom w:val="0"/>
      <w:divBdr>
        <w:top w:val="none" w:sz="0" w:space="0" w:color="auto"/>
        <w:left w:val="none" w:sz="0" w:space="0" w:color="auto"/>
        <w:bottom w:val="none" w:sz="0" w:space="0" w:color="auto"/>
        <w:right w:val="none" w:sz="0" w:space="0" w:color="auto"/>
      </w:divBdr>
    </w:div>
    <w:div w:id="492647077">
      <w:bodyDiv w:val="1"/>
      <w:marLeft w:val="0"/>
      <w:marRight w:val="0"/>
      <w:marTop w:val="0"/>
      <w:marBottom w:val="0"/>
      <w:divBdr>
        <w:top w:val="none" w:sz="0" w:space="0" w:color="auto"/>
        <w:left w:val="none" w:sz="0" w:space="0" w:color="auto"/>
        <w:bottom w:val="none" w:sz="0" w:space="0" w:color="auto"/>
        <w:right w:val="none" w:sz="0" w:space="0" w:color="auto"/>
      </w:divBdr>
    </w:div>
    <w:div w:id="545986954">
      <w:bodyDiv w:val="1"/>
      <w:marLeft w:val="0"/>
      <w:marRight w:val="0"/>
      <w:marTop w:val="0"/>
      <w:marBottom w:val="0"/>
      <w:divBdr>
        <w:top w:val="none" w:sz="0" w:space="0" w:color="auto"/>
        <w:left w:val="none" w:sz="0" w:space="0" w:color="auto"/>
        <w:bottom w:val="none" w:sz="0" w:space="0" w:color="auto"/>
        <w:right w:val="none" w:sz="0" w:space="0" w:color="auto"/>
      </w:divBdr>
    </w:div>
    <w:div w:id="577519017">
      <w:bodyDiv w:val="1"/>
      <w:marLeft w:val="0"/>
      <w:marRight w:val="0"/>
      <w:marTop w:val="0"/>
      <w:marBottom w:val="0"/>
      <w:divBdr>
        <w:top w:val="none" w:sz="0" w:space="0" w:color="auto"/>
        <w:left w:val="none" w:sz="0" w:space="0" w:color="auto"/>
        <w:bottom w:val="none" w:sz="0" w:space="0" w:color="auto"/>
        <w:right w:val="none" w:sz="0" w:space="0" w:color="auto"/>
      </w:divBdr>
    </w:div>
    <w:div w:id="710035747">
      <w:bodyDiv w:val="1"/>
      <w:marLeft w:val="0"/>
      <w:marRight w:val="0"/>
      <w:marTop w:val="0"/>
      <w:marBottom w:val="0"/>
      <w:divBdr>
        <w:top w:val="none" w:sz="0" w:space="0" w:color="auto"/>
        <w:left w:val="none" w:sz="0" w:space="0" w:color="auto"/>
        <w:bottom w:val="none" w:sz="0" w:space="0" w:color="auto"/>
        <w:right w:val="none" w:sz="0" w:space="0" w:color="auto"/>
      </w:divBdr>
    </w:div>
    <w:div w:id="1399477596">
      <w:bodyDiv w:val="1"/>
      <w:marLeft w:val="0"/>
      <w:marRight w:val="0"/>
      <w:marTop w:val="0"/>
      <w:marBottom w:val="0"/>
      <w:divBdr>
        <w:top w:val="none" w:sz="0" w:space="0" w:color="auto"/>
        <w:left w:val="none" w:sz="0" w:space="0" w:color="auto"/>
        <w:bottom w:val="none" w:sz="0" w:space="0" w:color="auto"/>
        <w:right w:val="none" w:sz="0" w:space="0" w:color="auto"/>
      </w:divBdr>
    </w:div>
    <w:div w:id="1433549427">
      <w:bodyDiv w:val="1"/>
      <w:marLeft w:val="0"/>
      <w:marRight w:val="0"/>
      <w:marTop w:val="0"/>
      <w:marBottom w:val="0"/>
      <w:divBdr>
        <w:top w:val="none" w:sz="0" w:space="0" w:color="auto"/>
        <w:left w:val="none" w:sz="0" w:space="0" w:color="auto"/>
        <w:bottom w:val="none" w:sz="0" w:space="0" w:color="auto"/>
        <w:right w:val="none" w:sz="0" w:space="0" w:color="auto"/>
      </w:divBdr>
    </w:div>
    <w:div w:id="17131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13C302F6C1627AF80DDCD4B3F657CA546A47E2526A411D4B96BAC29AEA82001A27FF5EA37E0AFDE94308928aF01H" TargetMode="External"/><Relationship Id="rId13" Type="http://schemas.openxmlformats.org/officeDocument/2006/relationships/hyperlink" Target="consultantplus://offline/ref=3B35B4E9E128A417BEF83834992BD4AE5BD565DD219C6F58149CC8FE1648DF8406764AF49D2330738ADA805C75987F30B12976050D16F0331D1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rupr.rku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513C302F6C1627AF80DDCD4B3F657CA546A47E2526A411D4B96BAC29AEA82013A227F9E835FDABD18166D86EA74F8F0B0722904378EB71aE00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C513C302F6C1627AF80DDCD4B3F657CA546A47E2526A411D4B96BAC29AEA82013A227F9E835FCAADF8166D86EA74F8F0B0722904378EB71aE00H" TargetMode="External"/><Relationship Id="rId4" Type="http://schemas.openxmlformats.org/officeDocument/2006/relationships/settings" Target="settings.xml"/><Relationship Id="rId9" Type="http://schemas.openxmlformats.org/officeDocument/2006/relationships/hyperlink" Target="consultantplus://offline/ref=EC513C302F6C1627AF80DDCD4B3F657CA546A47E2526A411D4B96BAC29AEA82001A27FF5EA37E0AFDE94308928aF01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48D1-07FA-405E-A9EE-07D4C951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2972</Words>
  <Characters>24323</Characters>
  <Application>Microsoft Office Word</Application>
  <DocSecurity>0</DocSecurity>
  <Lines>202</Lines>
  <Paragraphs>54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2024-10-04T09:51:00Z</dcterms:created>
  <dcterms:modified xsi:type="dcterms:W3CDTF">2024-10-04T09:51:00Z</dcterms:modified>
  <cp:category/>
</cp:coreProperties>
</file>